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56D" w:rsidRDefault="0071056D" w:rsidP="0071056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71056D" w:rsidRPr="00BD43CC" w:rsidRDefault="0071056D" w:rsidP="0071056D">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71056D" w:rsidRPr="00D12C05" w:rsidRDefault="0071056D" w:rsidP="0071056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ОБРАЗОВАТЕЛЬНОЕ </w:t>
      </w:r>
      <w:r>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71056D" w:rsidRPr="00D12C05" w:rsidRDefault="0071056D" w:rsidP="0071056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71056D" w:rsidRPr="000F7CC3" w:rsidRDefault="0071056D" w:rsidP="0071056D">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71056D" w:rsidRDefault="0071056D" w:rsidP="0071056D">
      <w:pPr>
        <w:shd w:val="clear" w:color="auto" w:fill="FFFFFF"/>
        <w:spacing w:after="0" w:line="240" w:lineRule="auto"/>
        <w:rPr>
          <w:rFonts w:ascii="Times New Roman" w:eastAsia="Times New Roman" w:hAnsi="Times New Roman" w:cs="Times New Roman"/>
          <w:b/>
          <w:bCs/>
          <w:sz w:val="40"/>
          <w:szCs w:val="40"/>
          <w:lang w:eastAsia="ru-RU"/>
        </w:rPr>
      </w:pPr>
    </w:p>
    <w:p w:rsidR="00C34D36" w:rsidRDefault="00C34D36" w:rsidP="0071056D">
      <w:pPr>
        <w:shd w:val="clear" w:color="auto" w:fill="FFFFFF"/>
        <w:spacing w:after="0" w:line="240" w:lineRule="auto"/>
        <w:rPr>
          <w:rFonts w:ascii="Times New Roman" w:eastAsia="Times New Roman" w:hAnsi="Times New Roman" w:cs="Times New Roman"/>
          <w:b/>
          <w:bCs/>
          <w:sz w:val="40"/>
          <w:szCs w:val="40"/>
          <w:lang w:eastAsia="ru-RU"/>
        </w:rPr>
      </w:pPr>
    </w:p>
    <w:p w:rsidR="00C34D36" w:rsidRPr="000F7CC3" w:rsidRDefault="00C34D36" w:rsidP="0071056D">
      <w:pPr>
        <w:shd w:val="clear" w:color="auto" w:fill="FFFFFF"/>
        <w:spacing w:after="0" w:line="240" w:lineRule="auto"/>
        <w:rPr>
          <w:rFonts w:ascii="Times New Roman" w:eastAsia="Times New Roman" w:hAnsi="Times New Roman" w:cs="Times New Roman"/>
          <w:b/>
          <w:bCs/>
          <w:sz w:val="40"/>
          <w:szCs w:val="40"/>
          <w:lang w:eastAsia="ru-RU"/>
        </w:rPr>
      </w:pPr>
    </w:p>
    <w:p w:rsidR="0071056D" w:rsidRPr="000F7CC3" w:rsidRDefault="0071056D" w:rsidP="0071056D">
      <w:pPr>
        <w:shd w:val="clear" w:color="auto" w:fill="FFFFFF"/>
        <w:spacing w:after="0" w:line="240" w:lineRule="auto"/>
        <w:rPr>
          <w:rFonts w:ascii="Times New Roman" w:eastAsia="Times New Roman" w:hAnsi="Times New Roman" w:cs="Times New Roman"/>
          <w:b/>
          <w:bCs/>
          <w:sz w:val="40"/>
          <w:szCs w:val="40"/>
          <w:lang w:eastAsia="ru-RU"/>
        </w:rPr>
      </w:pPr>
    </w:p>
    <w:p w:rsidR="0071056D" w:rsidRPr="000F7CC3" w:rsidRDefault="0071056D" w:rsidP="0071056D">
      <w:pPr>
        <w:shd w:val="clear" w:color="auto" w:fill="FFFFFF"/>
        <w:spacing w:after="0" w:line="240" w:lineRule="auto"/>
        <w:rPr>
          <w:rFonts w:ascii="Times New Roman" w:eastAsia="Times New Roman" w:hAnsi="Times New Roman" w:cs="Times New Roman"/>
          <w:b/>
          <w:bCs/>
          <w:sz w:val="40"/>
          <w:szCs w:val="40"/>
          <w:lang w:eastAsia="ru-RU"/>
        </w:rPr>
      </w:pPr>
    </w:p>
    <w:p w:rsidR="0071056D" w:rsidRPr="000F7CC3" w:rsidRDefault="0071056D" w:rsidP="0071056D">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71056D" w:rsidRDefault="0071056D" w:rsidP="0071056D">
      <w:pPr>
        <w:shd w:val="clear" w:color="auto" w:fill="FFFFFF"/>
        <w:spacing w:after="0" w:line="240" w:lineRule="auto"/>
        <w:jc w:val="center"/>
        <w:rPr>
          <w:rFonts w:ascii="Times New Roman" w:eastAsia="Times New Roman" w:hAnsi="Times New Roman" w:cs="Times New Roman"/>
          <w:sz w:val="32"/>
          <w:szCs w:val="32"/>
          <w:lang w:eastAsia="ru-RU"/>
        </w:rPr>
      </w:pPr>
    </w:p>
    <w:p w:rsidR="0071056D" w:rsidRPr="000F7CC3" w:rsidRDefault="0071056D" w:rsidP="00C34D36">
      <w:pPr>
        <w:shd w:val="clear" w:color="auto" w:fill="FFFFFF"/>
        <w:spacing w:after="0" w:line="240" w:lineRule="auto"/>
        <w:rPr>
          <w:rFonts w:ascii="Times New Roman" w:eastAsia="Times New Roman" w:hAnsi="Times New Roman" w:cs="Times New Roman"/>
          <w:sz w:val="32"/>
          <w:szCs w:val="32"/>
          <w:lang w:eastAsia="ru-RU"/>
        </w:rPr>
      </w:pPr>
    </w:p>
    <w:p w:rsidR="0071056D" w:rsidRDefault="0071056D" w:rsidP="00C34D36">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0A3003" w:rsidRDefault="0071056D" w:rsidP="00C34D36">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 xml:space="preserve">Специальность </w:t>
      </w:r>
      <w:r w:rsidR="00C34D36">
        <w:rPr>
          <w:rFonts w:ascii="Times New Roman" w:eastAsia="Times New Roman" w:hAnsi="Times New Roman" w:cs="Times New Roman"/>
          <w:b/>
          <w:sz w:val="32"/>
          <w:szCs w:val="32"/>
          <w:lang w:eastAsia="ru-RU"/>
        </w:rPr>
        <w:t>43.02.16 Туризм и гостеприимство</w:t>
      </w:r>
    </w:p>
    <w:p w:rsidR="00C34D36" w:rsidRDefault="00C34D36" w:rsidP="00C34D36">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C34D36" w:rsidRDefault="00C34D36" w:rsidP="00C34D36">
      <w:pPr>
        <w:widowControl w:val="0"/>
        <w:autoSpaceDE w:val="0"/>
        <w:autoSpaceDN w:val="0"/>
        <w:adjustRightInd w:val="0"/>
        <w:spacing w:after="0" w:line="240" w:lineRule="auto"/>
        <w:jc w:val="center"/>
      </w:pPr>
    </w:p>
    <w:p w:rsidR="0071056D" w:rsidRDefault="00A37A3C" w:rsidP="0071056D">
      <w:pPr>
        <w:jc w:val="center"/>
        <w:rPr>
          <w:rFonts w:ascii="Times New Roman" w:hAnsi="Times New Roman" w:cs="Times New Roman"/>
          <w:b/>
          <w:sz w:val="32"/>
        </w:rPr>
      </w:pPr>
      <w:r>
        <w:rPr>
          <w:rFonts w:ascii="Times New Roman" w:hAnsi="Times New Roman" w:cs="Times New Roman"/>
          <w:b/>
          <w:sz w:val="32"/>
        </w:rPr>
        <w:t>Дисциплина ОУД</w:t>
      </w:r>
      <w:r w:rsidR="004670A9">
        <w:rPr>
          <w:rFonts w:ascii="Times New Roman" w:hAnsi="Times New Roman" w:cs="Times New Roman"/>
          <w:b/>
          <w:sz w:val="32"/>
        </w:rPr>
        <w:t xml:space="preserve">.05 </w:t>
      </w:r>
      <w:r w:rsidR="0071056D" w:rsidRPr="0071056D">
        <w:rPr>
          <w:rFonts w:ascii="Times New Roman" w:hAnsi="Times New Roman" w:cs="Times New Roman"/>
          <w:b/>
          <w:sz w:val="32"/>
        </w:rPr>
        <w:t>История</w:t>
      </w:r>
    </w:p>
    <w:p w:rsidR="0071056D" w:rsidRDefault="0071056D">
      <w:pPr>
        <w:spacing w:after="200" w:line="276" w:lineRule="auto"/>
        <w:rPr>
          <w:rFonts w:ascii="Times New Roman" w:hAnsi="Times New Roman" w:cs="Times New Roman"/>
          <w:b/>
          <w:sz w:val="32"/>
        </w:rPr>
      </w:pPr>
      <w:r>
        <w:rPr>
          <w:rFonts w:ascii="Times New Roman" w:hAnsi="Times New Roman" w:cs="Times New Roman"/>
          <w:b/>
          <w:sz w:val="32"/>
        </w:rPr>
        <w:br w:type="page"/>
      </w:r>
    </w:p>
    <w:p w:rsidR="0071056D" w:rsidRDefault="0071056D" w:rsidP="0071056D">
      <w:pPr>
        <w:pStyle w:val="a3"/>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spacing w:val="-9"/>
          <w:sz w:val="24"/>
          <w:szCs w:val="24"/>
          <w:lang w:eastAsia="ru-RU"/>
        </w:rPr>
      </w:pPr>
      <w:r w:rsidRPr="00561A12">
        <w:rPr>
          <w:rFonts w:ascii="Times New Roman" w:eastAsia="Times New Roman" w:hAnsi="Times New Roman" w:cs="Times New Roman"/>
          <w:b/>
          <w:bCs/>
          <w:spacing w:val="-9"/>
          <w:sz w:val="24"/>
          <w:szCs w:val="24"/>
          <w:lang w:eastAsia="ru-RU"/>
        </w:rPr>
        <w:lastRenderedPageBreak/>
        <w:t>ПОЯСНИТЕЛЬНАЯ ЗАПИСКА</w:t>
      </w:r>
    </w:p>
    <w:p w:rsidR="0071056D" w:rsidRDefault="0071056D" w:rsidP="0071056D">
      <w:pPr>
        <w:widowControl w:val="0"/>
        <w:shd w:val="clear" w:color="auto" w:fill="FFFFFF"/>
        <w:autoSpaceDE w:val="0"/>
        <w:autoSpaceDN w:val="0"/>
        <w:adjustRightInd w:val="0"/>
        <w:spacing w:after="0" w:line="240" w:lineRule="auto"/>
        <w:ind w:left="360"/>
        <w:rPr>
          <w:rFonts w:ascii="Times New Roman" w:eastAsia="Times New Roman" w:hAnsi="Times New Roman" w:cs="Times New Roman"/>
          <w:b/>
          <w:bCs/>
          <w:spacing w:val="-9"/>
          <w:sz w:val="24"/>
          <w:szCs w:val="24"/>
          <w:lang w:eastAsia="ru-RU"/>
        </w:rPr>
      </w:pP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по истории разработана с целью оказания методической помощи преподавателю истории в создании рабочей программы по учебному предмету, ориентированной на современные тенденции в образовании и активные методики обучения, и подлежит непосредственному применению при реализации обязательной части ООП СОО</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Место истории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Целью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Задачами изучения истории являются:</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углубление социализации обучающихся, формирование гражданской ответственности и социальной культуры, адекватной условиям современного мира;</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освоение систематических знаний об истории России и всеобщей истории XX - начала XXI в.;</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работа с комплексами источников исторической и социальной информации, развитие учебно-проектной деятельности; в углубленных курсах - приобретение первичного опыта исследовательской деятельности;</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развитие практики применения знаний и умений в социальной среде, общественной деятельности, межкультурном общении.</w:t>
      </w:r>
    </w:p>
    <w:p w:rsidR="0071056D" w:rsidRDefault="0071056D" w:rsidP="0071056D">
      <w:pPr>
        <w:pStyle w:val="s1"/>
        <w:shd w:val="clear" w:color="auto" w:fill="FFFFFF"/>
        <w:spacing w:before="0" w:beforeAutospacing="0" w:after="0" w:afterAutospacing="0"/>
        <w:ind w:firstLine="709"/>
        <w:jc w:val="both"/>
        <w:rPr>
          <w:color w:val="22272F"/>
          <w:sz w:val="23"/>
          <w:szCs w:val="23"/>
        </w:rPr>
      </w:pPr>
      <w:r w:rsidRPr="004670A9">
        <w:rPr>
          <w:color w:val="22272F"/>
          <w:sz w:val="23"/>
          <w:szCs w:val="23"/>
        </w:rPr>
        <w:t>Общее число часов, рекомендованн</w:t>
      </w:r>
      <w:r w:rsidR="004670A9" w:rsidRPr="004670A9">
        <w:rPr>
          <w:color w:val="22272F"/>
          <w:sz w:val="23"/>
          <w:szCs w:val="23"/>
        </w:rPr>
        <w:t>ых для изучения истории, - 88 часов.</w:t>
      </w:r>
      <w:bookmarkStart w:id="0" w:name="_GoBack"/>
      <w:bookmarkEnd w:id="0"/>
    </w:p>
    <w:p w:rsidR="0071056D" w:rsidRDefault="0071056D" w:rsidP="0071056D">
      <w:pPr>
        <w:pStyle w:val="s1"/>
        <w:shd w:val="clear" w:color="auto" w:fill="FFFFFF"/>
        <w:spacing w:before="0" w:beforeAutospacing="0" w:after="0" w:afterAutospacing="0"/>
        <w:ind w:firstLine="709"/>
        <w:jc w:val="both"/>
        <w:rPr>
          <w:color w:val="22272F"/>
          <w:sz w:val="23"/>
          <w:szCs w:val="23"/>
        </w:rPr>
      </w:pPr>
      <w:r>
        <w:rPr>
          <w:color w:val="22272F"/>
          <w:sz w:val="23"/>
          <w:szCs w:val="23"/>
        </w:rPr>
        <w:t>Последовательность изучения тем в рамках программы по истории в пределах одного класса может варьироваться.</w:t>
      </w:r>
    </w:p>
    <w:p w:rsidR="0071056D" w:rsidRDefault="0071056D" w:rsidP="0071056D">
      <w:pPr>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9"/>
          <w:sz w:val="24"/>
          <w:szCs w:val="24"/>
          <w:lang w:eastAsia="ru-RU"/>
        </w:rPr>
      </w:pPr>
    </w:p>
    <w:p w:rsidR="0071056D" w:rsidRDefault="0071056D">
      <w:pPr>
        <w:spacing w:after="200" w:line="276" w:lineRule="auto"/>
        <w:rPr>
          <w:rFonts w:ascii="Times New Roman" w:eastAsia="Times New Roman" w:hAnsi="Times New Roman" w:cs="Times New Roman"/>
          <w:b/>
          <w:bCs/>
          <w:spacing w:val="-9"/>
          <w:sz w:val="24"/>
          <w:szCs w:val="24"/>
          <w:lang w:eastAsia="ru-RU"/>
        </w:rPr>
      </w:pPr>
      <w:r>
        <w:rPr>
          <w:rFonts w:ascii="Times New Roman" w:eastAsia="Times New Roman" w:hAnsi="Times New Roman" w:cs="Times New Roman"/>
          <w:b/>
          <w:bCs/>
          <w:spacing w:val="-9"/>
          <w:sz w:val="24"/>
          <w:szCs w:val="24"/>
          <w:lang w:eastAsia="ru-RU"/>
        </w:rPr>
        <w:br w:type="page"/>
      </w:r>
    </w:p>
    <w:p w:rsidR="001E7D23" w:rsidRPr="001E7D23" w:rsidRDefault="001E7D23" w:rsidP="001E7D23">
      <w:pPr>
        <w:pStyle w:val="s1"/>
        <w:jc w:val="center"/>
        <w:rPr>
          <w:b/>
          <w:color w:val="22272F"/>
          <w:sz w:val="28"/>
          <w:szCs w:val="23"/>
        </w:rPr>
      </w:pPr>
      <w:r w:rsidRPr="001E7D23">
        <w:rPr>
          <w:b/>
          <w:color w:val="22272F"/>
          <w:sz w:val="28"/>
          <w:szCs w:val="23"/>
        </w:rPr>
        <w:lastRenderedPageBreak/>
        <w:t>2. СОДЕРЖАНИЕ УЧЕБНОЙ ДИСЦИПЛИНЫ</w:t>
      </w:r>
    </w:p>
    <w:p w:rsidR="0071056D" w:rsidRPr="001E7D23" w:rsidRDefault="0071056D" w:rsidP="001E7D23">
      <w:pPr>
        <w:pStyle w:val="s1"/>
        <w:spacing w:before="0" w:beforeAutospacing="0" w:after="0" w:afterAutospacing="0"/>
        <w:ind w:firstLine="709"/>
        <w:jc w:val="both"/>
        <w:rPr>
          <w:b/>
          <w:color w:val="22272F"/>
          <w:sz w:val="23"/>
          <w:szCs w:val="23"/>
        </w:rPr>
      </w:pPr>
      <w:r w:rsidRPr="001E7D23">
        <w:rPr>
          <w:b/>
          <w:color w:val="22272F"/>
          <w:sz w:val="23"/>
          <w:szCs w:val="23"/>
        </w:rPr>
        <w:t>1. История России. 1914-1945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Введение. Россия в начале XX в.</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1.1. Россия в годы Первой мировой войны и Великой российской революции (1914-1922).</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1.2. Россия в Первой мировой войне (1914-1918).</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Pr>
          <w:color w:val="22272F"/>
          <w:sz w:val="23"/>
          <w:szCs w:val="23"/>
        </w:rPr>
        <w:t>Распутинщина</w:t>
      </w:r>
      <w:proofErr w:type="spellEnd"/>
      <w:r>
        <w:rPr>
          <w:color w:val="22272F"/>
          <w:sz w:val="23"/>
          <w:szCs w:val="23"/>
        </w:rPr>
        <w:t xml:space="preserve"> и </w:t>
      </w:r>
      <w:proofErr w:type="spellStart"/>
      <w:r>
        <w:rPr>
          <w:color w:val="22272F"/>
          <w:sz w:val="23"/>
          <w:szCs w:val="23"/>
        </w:rPr>
        <w:t>десакрализация</w:t>
      </w:r>
      <w:proofErr w:type="spellEnd"/>
      <w:r>
        <w:rPr>
          <w:color w:val="22272F"/>
          <w:sz w:val="23"/>
          <w:szCs w:val="23"/>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1.3. Великая российская революция (1917-1922).</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1.4. Первые революционные преобразования большевиков.</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w:t>
      </w:r>
      <w:r w:rsidRPr="00163DEA">
        <w:rPr>
          <w:sz w:val="23"/>
          <w:szCs w:val="23"/>
        </w:rPr>
        <w:t>Конституция</w:t>
      </w:r>
      <w:r>
        <w:rPr>
          <w:color w:val="22272F"/>
          <w:sz w:val="23"/>
          <w:szCs w:val="23"/>
        </w:rPr>
        <w:t> РСФСР 1918 г.</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1.5. Гражданская война и ее последствия.</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w:t>
      </w:r>
      <w:r>
        <w:rPr>
          <w:color w:val="22272F"/>
          <w:sz w:val="23"/>
          <w:szCs w:val="23"/>
        </w:rPr>
        <w:lastRenderedPageBreak/>
        <w:t>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rsidR="0071056D" w:rsidRP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1.6. Идеология и культура Советской России периода Гражданской войны.</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1E7D23" w:rsidRDefault="0071056D" w:rsidP="001E7D23">
      <w:pPr>
        <w:pStyle w:val="s1"/>
        <w:spacing w:before="0" w:beforeAutospacing="0" w:after="0" w:afterAutospacing="0"/>
        <w:ind w:firstLine="709"/>
        <w:jc w:val="both"/>
        <w:rPr>
          <w:i/>
          <w:color w:val="22272F"/>
          <w:sz w:val="23"/>
          <w:szCs w:val="23"/>
        </w:rPr>
      </w:pPr>
      <w:r w:rsidRPr="001E7D23">
        <w:rPr>
          <w:i/>
          <w:color w:val="22272F"/>
          <w:sz w:val="23"/>
          <w:szCs w:val="23"/>
        </w:rPr>
        <w:t>1.7. Наш край в 1914-1922 гг.</w:t>
      </w:r>
    </w:p>
    <w:p w:rsidR="0071056D" w:rsidRPr="001E7D23" w:rsidRDefault="0071056D" w:rsidP="001E7D23">
      <w:pPr>
        <w:pStyle w:val="s1"/>
        <w:spacing w:before="0" w:beforeAutospacing="0" w:after="0" w:afterAutospacing="0"/>
        <w:ind w:firstLine="709"/>
        <w:jc w:val="both"/>
        <w:rPr>
          <w:b/>
          <w:color w:val="22272F"/>
          <w:sz w:val="23"/>
          <w:szCs w:val="23"/>
        </w:rPr>
      </w:pPr>
      <w:r w:rsidRPr="001E7D23">
        <w:rPr>
          <w:b/>
          <w:color w:val="22272F"/>
          <w:sz w:val="23"/>
          <w:szCs w:val="23"/>
        </w:rPr>
        <w:t>2. Советский Союз в 1920-1930-е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2.1. СССР в годы нэпа (1921-1928).</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Pr>
          <w:color w:val="22272F"/>
          <w:sz w:val="23"/>
          <w:szCs w:val="23"/>
        </w:rPr>
        <w:t>Тамбовщине</w:t>
      </w:r>
      <w:proofErr w:type="spellEnd"/>
      <w:r>
        <w:rPr>
          <w:color w:val="22272F"/>
          <w:sz w:val="23"/>
          <w:szCs w:val="23"/>
        </w:rPr>
        <w:t>, в Поволжье и другие Кронштадтское восстание.</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w:t>
      </w:r>
      <w:proofErr w:type="gramStart"/>
      <w:r>
        <w:rPr>
          <w:color w:val="22272F"/>
          <w:sz w:val="23"/>
          <w:szCs w:val="23"/>
        </w:rPr>
        <w:t xml:space="preserve"> .</w:t>
      </w:r>
      <w:proofErr w:type="gramEnd"/>
      <w:r>
        <w:rPr>
          <w:color w:val="22272F"/>
          <w:sz w:val="23"/>
          <w:szCs w:val="23"/>
        </w:rPr>
        <w:t>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Предпосылки и значение образования СССР. Принятие </w:t>
      </w:r>
      <w:r w:rsidRPr="00163DEA">
        <w:rPr>
          <w:sz w:val="23"/>
          <w:szCs w:val="23"/>
        </w:rPr>
        <w:t>Конституции</w:t>
      </w:r>
      <w:r>
        <w:rPr>
          <w:color w:val="22272F"/>
          <w:sz w:val="23"/>
          <w:szCs w:val="23"/>
        </w:rPr>
        <w:t> СССР 1924 г. Ситуация в Закавказье и Средней Азии. Создание новых национальных образований в 1920-е гг. Политика "</w:t>
      </w:r>
      <w:proofErr w:type="spellStart"/>
      <w:r>
        <w:rPr>
          <w:color w:val="22272F"/>
          <w:sz w:val="23"/>
          <w:szCs w:val="23"/>
        </w:rPr>
        <w:t>коренизации</w:t>
      </w:r>
      <w:proofErr w:type="spellEnd"/>
      <w:r>
        <w:rPr>
          <w:color w:val="22272F"/>
          <w:sz w:val="23"/>
          <w:szCs w:val="23"/>
        </w:rPr>
        <w:t>" и борьба по вопросу о национальном строительстве.</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Pr>
          <w:color w:val="22272F"/>
          <w:sz w:val="23"/>
          <w:szCs w:val="23"/>
        </w:rPr>
        <w:t>ТОЗы</w:t>
      </w:r>
      <w:proofErr w:type="spellEnd"/>
      <w:r>
        <w:rPr>
          <w:color w:val="22272F"/>
          <w:sz w:val="23"/>
          <w:szCs w:val="23"/>
        </w:rPr>
        <w:t>.</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2.2. Советский Союз в 1929-1941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lastRenderedPageBreak/>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гг. как следствие коллективизации.</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Советская социальная и национальная политика 1930-х гг. Пропаганда и реальные достижения. </w:t>
      </w:r>
      <w:hyperlink r:id="rId5" w:anchor="/document/185479/entry/0" w:history="1">
        <w:r>
          <w:rPr>
            <w:rStyle w:val="a4"/>
            <w:color w:val="3272C0"/>
            <w:sz w:val="23"/>
            <w:szCs w:val="23"/>
          </w:rPr>
          <w:t>Конституция</w:t>
        </w:r>
      </w:hyperlink>
      <w:r>
        <w:rPr>
          <w:color w:val="22272F"/>
          <w:sz w:val="23"/>
          <w:szCs w:val="23"/>
        </w:rPr>
        <w:t> СССР 1936 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2.3. Культурное пространство советского общества в 1920-1930-е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Повседневная жизнь и общественные настроения в годы нэпа. Повышение общего уровня жизни. Нэпманы и отношение к ним в обществе.</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Pr>
          <w:color w:val="22272F"/>
          <w:sz w:val="23"/>
          <w:szCs w:val="23"/>
        </w:rPr>
        <w:t>Наркомпроса</w:t>
      </w:r>
      <w:proofErr w:type="spellEnd"/>
      <w:r>
        <w:rPr>
          <w:color w:val="22272F"/>
          <w:sz w:val="23"/>
          <w:szCs w:val="23"/>
        </w:rPr>
        <w:t>. Рабфаки. Культура и идеология.</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2.4. Внешняя политика СССР в 1920-1930-е гг.</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71056D" w:rsidRDefault="0071056D" w:rsidP="001E7D23">
      <w:pPr>
        <w:pStyle w:val="s1"/>
        <w:spacing w:before="0" w:beforeAutospacing="0" w:after="0" w:afterAutospacing="0"/>
        <w:ind w:firstLine="709"/>
        <w:jc w:val="both"/>
        <w:rPr>
          <w:color w:val="22272F"/>
          <w:sz w:val="23"/>
          <w:szCs w:val="23"/>
        </w:rPr>
      </w:pPr>
      <w:r>
        <w:rPr>
          <w:color w:val="22272F"/>
          <w:sz w:val="23"/>
          <w:szCs w:val="23"/>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w:t>
      </w:r>
      <w:r>
        <w:rPr>
          <w:color w:val="22272F"/>
          <w:sz w:val="23"/>
          <w:szCs w:val="23"/>
        </w:rPr>
        <w:lastRenderedPageBreak/>
        <w:t xml:space="preserve">Эстонии; Бессарабии, Северной </w:t>
      </w:r>
      <w:proofErr w:type="spellStart"/>
      <w:r>
        <w:rPr>
          <w:color w:val="22272F"/>
          <w:sz w:val="23"/>
          <w:szCs w:val="23"/>
        </w:rPr>
        <w:t>Буковины</w:t>
      </w:r>
      <w:proofErr w:type="spellEnd"/>
      <w:r>
        <w:rPr>
          <w:color w:val="22272F"/>
          <w:sz w:val="23"/>
          <w:szCs w:val="23"/>
        </w:rPr>
        <w:t>, Западной Украины и Западной Белоруссии. Катынская трагедия.</w:t>
      </w:r>
    </w:p>
    <w:p w:rsidR="004D64AB" w:rsidRDefault="0071056D" w:rsidP="004D64AB">
      <w:pPr>
        <w:pStyle w:val="s1"/>
        <w:spacing w:before="0" w:beforeAutospacing="0" w:after="0" w:afterAutospacing="0"/>
        <w:ind w:firstLine="709"/>
        <w:jc w:val="both"/>
        <w:rPr>
          <w:color w:val="22272F"/>
          <w:sz w:val="23"/>
          <w:szCs w:val="23"/>
        </w:rPr>
      </w:pPr>
      <w:r>
        <w:rPr>
          <w:color w:val="22272F"/>
          <w:sz w:val="23"/>
          <w:szCs w:val="23"/>
        </w:rPr>
        <w:t>2.5. Наш край в 1920-1930-е гг. (1 ч)</w:t>
      </w:r>
    </w:p>
    <w:p w:rsidR="0071056D" w:rsidRPr="001C133D" w:rsidRDefault="0071056D" w:rsidP="004D64AB">
      <w:pPr>
        <w:pStyle w:val="s1"/>
        <w:spacing w:before="0" w:beforeAutospacing="0" w:after="0" w:afterAutospacing="0"/>
        <w:ind w:firstLine="709"/>
        <w:jc w:val="both"/>
        <w:rPr>
          <w:b/>
          <w:color w:val="22272F"/>
          <w:sz w:val="23"/>
          <w:szCs w:val="23"/>
        </w:rPr>
      </w:pPr>
      <w:r w:rsidRPr="001C133D">
        <w:rPr>
          <w:b/>
          <w:color w:val="22272F"/>
          <w:sz w:val="23"/>
          <w:szCs w:val="23"/>
        </w:rPr>
        <w:t>3. Великая Отечественная война (1941-1945)</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3.1. Первый период войны (июнь 1941 - осень 1942 г.)</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Начало массового сопротивления врагу. Восстания в нацистских лагерях. Развертывание партизанского движения.</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3.2. Коренной перелом в ходе войны (осень 1942-1943 г.)</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 xml:space="preserve">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w:t>
      </w:r>
      <w:proofErr w:type="spellStart"/>
      <w:r>
        <w:rPr>
          <w:color w:val="22272F"/>
          <w:sz w:val="23"/>
          <w:szCs w:val="23"/>
        </w:rPr>
        <w:t>Обоянью</w:t>
      </w:r>
      <w:proofErr w:type="spellEnd"/>
      <w:r>
        <w:rPr>
          <w:color w:val="22272F"/>
          <w:sz w:val="23"/>
          <w:szCs w:val="23"/>
        </w:rPr>
        <w:t>.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3.3. Человек и война: единство фронта и тыла.</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lastRenderedPageBreak/>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3.4. Победа СССР в Великой Отечественной войне. Окончание Второй мировой войны (1944 - сентябрь 1945 г.)</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w:t>
      </w:r>
      <w:proofErr w:type="spellStart"/>
      <w:r>
        <w:rPr>
          <w:color w:val="22272F"/>
          <w:sz w:val="23"/>
          <w:szCs w:val="23"/>
        </w:rPr>
        <w:t>Висло-Одерская</w:t>
      </w:r>
      <w:proofErr w:type="spellEnd"/>
      <w:r>
        <w:rPr>
          <w:color w:val="22272F"/>
          <w:sz w:val="23"/>
          <w:szCs w:val="23"/>
        </w:rPr>
        <w:t xml:space="preserve"> операция. Битва за Берлин. Капитуляция Германии. Репатриация советских граждан в ходе войны и после ее окончания.</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 xml:space="preserve">Советско-японская война 1945 г. Разгром </w:t>
      </w:r>
      <w:proofErr w:type="spellStart"/>
      <w:r>
        <w:rPr>
          <w:color w:val="22272F"/>
          <w:sz w:val="23"/>
          <w:szCs w:val="23"/>
        </w:rPr>
        <w:t>Квантунской</w:t>
      </w:r>
      <w:proofErr w:type="spellEnd"/>
      <w:r>
        <w:rPr>
          <w:color w:val="22272F"/>
          <w:sz w:val="23"/>
          <w:szCs w:val="23"/>
        </w:rPr>
        <w:t xml:space="preserve"> армии. Ядерные бомбардировки японских городов американской авиацией и их последствия.</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Создание ООН. Осуждение главных военных преступников. Нюрнбергский и Токийский судебные процессы.</w:t>
      </w:r>
    </w:p>
    <w:p w:rsidR="0071056D" w:rsidRDefault="0071056D" w:rsidP="004D64AB">
      <w:pPr>
        <w:pStyle w:val="s1"/>
        <w:spacing w:before="0" w:beforeAutospacing="0" w:after="0" w:afterAutospacing="0"/>
        <w:ind w:firstLine="709"/>
        <w:jc w:val="both"/>
        <w:rPr>
          <w:color w:val="22272F"/>
          <w:sz w:val="23"/>
          <w:szCs w:val="23"/>
        </w:rPr>
      </w:pPr>
      <w:r>
        <w:rPr>
          <w:color w:val="22272F"/>
          <w:sz w:val="23"/>
          <w:szCs w:val="23"/>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1C133D" w:rsidRDefault="0071056D" w:rsidP="001C133D">
      <w:pPr>
        <w:pStyle w:val="s1"/>
        <w:spacing w:before="0" w:beforeAutospacing="0" w:after="0" w:afterAutospacing="0"/>
        <w:ind w:firstLine="709"/>
        <w:jc w:val="both"/>
        <w:rPr>
          <w:color w:val="22272F"/>
          <w:sz w:val="23"/>
          <w:szCs w:val="23"/>
        </w:rPr>
      </w:pPr>
      <w:r>
        <w:rPr>
          <w:color w:val="22272F"/>
          <w:sz w:val="23"/>
          <w:szCs w:val="23"/>
        </w:rPr>
        <w:t>3.5. Наш край в 1941-1945 гг.</w:t>
      </w:r>
    </w:p>
    <w:p w:rsidR="001C133D" w:rsidRPr="001C133D" w:rsidRDefault="0071056D" w:rsidP="001C133D">
      <w:pPr>
        <w:pStyle w:val="s1"/>
        <w:spacing w:before="0" w:beforeAutospacing="0" w:after="0" w:afterAutospacing="0"/>
        <w:ind w:firstLine="709"/>
        <w:jc w:val="both"/>
        <w:rPr>
          <w:b/>
          <w:color w:val="22272F"/>
          <w:sz w:val="23"/>
          <w:szCs w:val="23"/>
        </w:rPr>
      </w:pPr>
      <w:r w:rsidRPr="001C133D">
        <w:rPr>
          <w:b/>
          <w:color w:val="22272F"/>
          <w:sz w:val="23"/>
          <w:szCs w:val="23"/>
        </w:rPr>
        <w:t>4. Обобщение.</w:t>
      </w:r>
    </w:p>
    <w:p w:rsidR="001C133D" w:rsidRPr="001C133D" w:rsidRDefault="001C133D" w:rsidP="001C133D">
      <w:pPr>
        <w:pStyle w:val="s1"/>
        <w:spacing w:before="0" w:beforeAutospacing="0" w:after="0" w:afterAutospacing="0"/>
        <w:ind w:firstLine="709"/>
        <w:jc w:val="both"/>
        <w:rPr>
          <w:b/>
          <w:color w:val="22272F"/>
          <w:sz w:val="23"/>
          <w:szCs w:val="23"/>
        </w:rPr>
      </w:pPr>
      <w:r w:rsidRPr="001C133D">
        <w:rPr>
          <w:b/>
          <w:color w:val="22272F"/>
          <w:sz w:val="23"/>
          <w:szCs w:val="23"/>
        </w:rPr>
        <w:t>5</w:t>
      </w:r>
      <w:r w:rsidR="0071056D" w:rsidRPr="001C133D">
        <w:rPr>
          <w:b/>
          <w:color w:val="22272F"/>
          <w:sz w:val="23"/>
          <w:szCs w:val="23"/>
        </w:rPr>
        <w:t>. Всеобщая история. 1914-1945 гг.</w:t>
      </w:r>
    </w:p>
    <w:p w:rsidR="001C133D" w:rsidRDefault="0071056D" w:rsidP="001C133D">
      <w:pPr>
        <w:pStyle w:val="s1"/>
        <w:spacing w:before="0" w:beforeAutospacing="0" w:after="0" w:afterAutospacing="0"/>
        <w:ind w:firstLine="709"/>
        <w:jc w:val="both"/>
        <w:rPr>
          <w:color w:val="22272F"/>
          <w:sz w:val="23"/>
          <w:szCs w:val="23"/>
        </w:rPr>
      </w:pPr>
      <w:r>
        <w:rPr>
          <w:color w:val="22272F"/>
          <w:sz w:val="23"/>
          <w:szCs w:val="23"/>
        </w:rPr>
        <w:t>Введение. Понятие "Новейшее время". Хронологические рамки и периодизация Новейшей истории. Изменение мира в XX - начале XXI в. Ключевые процессы и события Новейшей истории. Место России в мировой истории XX - начала XXI в.</w:t>
      </w:r>
    </w:p>
    <w:p w:rsidR="0071056D" w:rsidRPr="001C133D" w:rsidRDefault="001C133D" w:rsidP="001C133D">
      <w:pPr>
        <w:pStyle w:val="s1"/>
        <w:spacing w:before="0" w:beforeAutospacing="0" w:after="0" w:afterAutospacing="0"/>
        <w:ind w:firstLine="709"/>
        <w:jc w:val="both"/>
        <w:rPr>
          <w:b/>
          <w:color w:val="22272F"/>
          <w:sz w:val="23"/>
          <w:szCs w:val="23"/>
        </w:rPr>
      </w:pPr>
      <w:r w:rsidRPr="001C133D">
        <w:rPr>
          <w:b/>
          <w:color w:val="22272F"/>
          <w:sz w:val="23"/>
          <w:szCs w:val="23"/>
        </w:rPr>
        <w:t>6</w:t>
      </w:r>
      <w:r w:rsidR="0071056D" w:rsidRPr="001C133D">
        <w:rPr>
          <w:b/>
          <w:color w:val="22272F"/>
          <w:sz w:val="23"/>
          <w:szCs w:val="23"/>
        </w:rPr>
        <w:t>. Мир накануне и в годы Первой мировой войны.</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6</w:t>
      </w:r>
      <w:r w:rsidR="0071056D">
        <w:rPr>
          <w:color w:val="22272F"/>
          <w:sz w:val="23"/>
          <w:szCs w:val="23"/>
        </w:rPr>
        <w:t>.1. Мир в начале XX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6</w:t>
      </w:r>
      <w:r w:rsidR="0071056D">
        <w:rPr>
          <w:color w:val="22272F"/>
          <w:sz w:val="23"/>
          <w:szCs w:val="23"/>
        </w:rPr>
        <w:t>.2. Первая мировая война (1914-1918).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1C133D" w:rsidRDefault="0071056D" w:rsidP="001C133D">
      <w:pPr>
        <w:pStyle w:val="s1"/>
        <w:spacing w:before="0" w:beforeAutospacing="0" w:after="0" w:afterAutospacing="0"/>
        <w:ind w:firstLine="709"/>
        <w:jc w:val="both"/>
        <w:rPr>
          <w:color w:val="22272F"/>
          <w:sz w:val="23"/>
          <w:szCs w:val="23"/>
        </w:rPr>
      </w:pPr>
      <w:r>
        <w:rPr>
          <w:color w:val="22272F"/>
          <w:sz w:val="23"/>
          <w:szCs w:val="23"/>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71056D" w:rsidRPr="001C133D" w:rsidRDefault="001C133D" w:rsidP="001C133D">
      <w:pPr>
        <w:pStyle w:val="s1"/>
        <w:spacing w:before="0" w:beforeAutospacing="0" w:after="0" w:afterAutospacing="0"/>
        <w:ind w:firstLine="709"/>
        <w:jc w:val="both"/>
        <w:rPr>
          <w:b/>
          <w:color w:val="22272F"/>
          <w:sz w:val="23"/>
          <w:szCs w:val="23"/>
        </w:rPr>
      </w:pPr>
      <w:r w:rsidRPr="001C133D">
        <w:rPr>
          <w:b/>
          <w:color w:val="22272F"/>
          <w:sz w:val="23"/>
          <w:szCs w:val="23"/>
        </w:rPr>
        <w:t>7</w:t>
      </w:r>
      <w:r w:rsidR="0071056D" w:rsidRPr="001C133D">
        <w:rPr>
          <w:b/>
          <w:color w:val="22272F"/>
          <w:sz w:val="23"/>
          <w:szCs w:val="23"/>
        </w:rPr>
        <w:t>. Мир в 1918-1939 гг.</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7</w:t>
      </w:r>
      <w:r w:rsidR="0071056D">
        <w:rPr>
          <w:color w:val="22272F"/>
          <w:sz w:val="23"/>
          <w:szCs w:val="23"/>
        </w:rPr>
        <w:t>.1. От войны к миру.</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lastRenderedPageBreak/>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7</w:t>
      </w:r>
      <w:r w:rsidR="0071056D">
        <w:rPr>
          <w:color w:val="22272F"/>
          <w:sz w:val="23"/>
          <w:szCs w:val="23"/>
        </w:rPr>
        <w:t>.2. Страны Европы и Северной Америки в 1920-1930-е гг.</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Pr>
          <w:color w:val="22272F"/>
          <w:sz w:val="23"/>
          <w:szCs w:val="23"/>
        </w:rPr>
        <w:t>Франкистский</w:t>
      </w:r>
      <w:proofErr w:type="spellEnd"/>
      <w:r>
        <w:rPr>
          <w:color w:val="22272F"/>
          <w:sz w:val="23"/>
          <w:szCs w:val="23"/>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7</w:t>
      </w:r>
      <w:r w:rsidR="0071056D">
        <w:rPr>
          <w:color w:val="22272F"/>
          <w:sz w:val="23"/>
          <w:szCs w:val="23"/>
        </w:rPr>
        <w:t>.3. Страны Азии, Латинской Америки в 1918-1930-е гг.</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 xml:space="preserve">Распад Османской империи. Провозглашение Турецкой Республики. Курс преобразований М. </w:t>
      </w:r>
      <w:proofErr w:type="spellStart"/>
      <w:r>
        <w:rPr>
          <w:color w:val="22272F"/>
          <w:sz w:val="23"/>
          <w:szCs w:val="23"/>
        </w:rPr>
        <w:t>Кемаля</w:t>
      </w:r>
      <w:proofErr w:type="spellEnd"/>
      <w:r>
        <w:rPr>
          <w:color w:val="22272F"/>
          <w:sz w:val="23"/>
          <w:szCs w:val="23"/>
        </w:rPr>
        <w:t xml:space="preserve"> </w:t>
      </w:r>
      <w:proofErr w:type="spellStart"/>
      <w:r>
        <w:rPr>
          <w:color w:val="22272F"/>
          <w:sz w:val="23"/>
          <w:szCs w:val="23"/>
        </w:rPr>
        <w:t>Ататюрка</w:t>
      </w:r>
      <w:proofErr w:type="spellEnd"/>
      <w:r>
        <w:rPr>
          <w:color w:val="22272F"/>
          <w:sz w:val="23"/>
          <w:szCs w:val="23"/>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Мексиканская революция 1910-1917 гг., ее итоги и значение. Реформы и революционные движения в латиноамериканских странах. Народный фронт в Чили.</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7</w:t>
      </w:r>
      <w:r w:rsidR="0071056D">
        <w:rPr>
          <w:color w:val="22272F"/>
          <w:sz w:val="23"/>
          <w:szCs w:val="23"/>
        </w:rPr>
        <w:t>.4. Международные отношения в 1920-1930-х гг.</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 xml:space="preserve">Версальская система и реалии 1920-х гг. Планы </w:t>
      </w:r>
      <w:proofErr w:type="spellStart"/>
      <w:r>
        <w:rPr>
          <w:color w:val="22272F"/>
          <w:sz w:val="23"/>
          <w:szCs w:val="23"/>
        </w:rPr>
        <w:t>Дауэса</w:t>
      </w:r>
      <w:proofErr w:type="spellEnd"/>
      <w:r>
        <w:rPr>
          <w:color w:val="22272F"/>
          <w:sz w:val="23"/>
          <w:szCs w:val="23"/>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Pr>
          <w:color w:val="22272F"/>
          <w:sz w:val="23"/>
          <w:szCs w:val="23"/>
        </w:rPr>
        <w:t>Бриана</w:t>
      </w:r>
      <w:proofErr w:type="spellEnd"/>
      <w:r>
        <w:rPr>
          <w:color w:val="22272F"/>
          <w:sz w:val="23"/>
          <w:szCs w:val="23"/>
        </w:rPr>
        <w:t>- Келлога. "Эра пацифизма".</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7</w:t>
      </w:r>
      <w:r w:rsidR="0071056D">
        <w:rPr>
          <w:color w:val="22272F"/>
          <w:sz w:val="23"/>
          <w:szCs w:val="23"/>
        </w:rPr>
        <w:t>.5. Развитие культуры в 1914-1930-х гг.</w:t>
      </w:r>
    </w:p>
    <w:p w:rsidR="0071056D" w:rsidRDefault="0071056D" w:rsidP="001C133D">
      <w:pPr>
        <w:pStyle w:val="s1"/>
        <w:spacing w:before="0" w:beforeAutospacing="0" w:after="0" w:afterAutospacing="0"/>
        <w:ind w:firstLine="709"/>
        <w:jc w:val="both"/>
        <w:rPr>
          <w:color w:val="22272F"/>
          <w:sz w:val="23"/>
          <w:szCs w:val="23"/>
        </w:rPr>
      </w:pPr>
      <w:r>
        <w:rPr>
          <w:color w:val="22272F"/>
          <w:sz w:val="23"/>
          <w:szCs w:val="23"/>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1C133D" w:rsidRDefault="0071056D" w:rsidP="001C133D">
      <w:pPr>
        <w:pStyle w:val="s1"/>
        <w:spacing w:before="0" w:beforeAutospacing="0" w:after="0" w:afterAutospacing="0"/>
        <w:ind w:firstLine="709"/>
        <w:jc w:val="both"/>
        <w:rPr>
          <w:color w:val="22272F"/>
          <w:sz w:val="23"/>
          <w:szCs w:val="23"/>
        </w:rPr>
      </w:pPr>
      <w:r>
        <w:rPr>
          <w:color w:val="22272F"/>
          <w:sz w:val="23"/>
          <w:szCs w:val="23"/>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p w:rsidR="0071056D" w:rsidRPr="001C133D" w:rsidRDefault="001C133D" w:rsidP="001C133D">
      <w:pPr>
        <w:pStyle w:val="s1"/>
        <w:spacing w:before="0" w:beforeAutospacing="0" w:after="0" w:afterAutospacing="0"/>
        <w:ind w:firstLine="709"/>
        <w:jc w:val="both"/>
        <w:rPr>
          <w:b/>
          <w:color w:val="22272F"/>
          <w:sz w:val="23"/>
          <w:szCs w:val="23"/>
        </w:rPr>
      </w:pPr>
      <w:r w:rsidRPr="001C133D">
        <w:rPr>
          <w:b/>
          <w:color w:val="22272F"/>
          <w:sz w:val="23"/>
          <w:szCs w:val="23"/>
        </w:rPr>
        <w:t>8</w:t>
      </w:r>
      <w:r w:rsidR="0071056D" w:rsidRPr="001C133D">
        <w:rPr>
          <w:b/>
          <w:color w:val="22272F"/>
          <w:sz w:val="23"/>
          <w:szCs w:val="23"/>
        </w:rPr>
        <w:t>. Вторая мировая война (4 ч).</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8</w:t>
      </w:r>
      <w:r w:rsidR="0071056D">
        <w:rPr>
          <w:color w:val="22272F"/>
          <w:sz w:val="23"/>
          <w:szCs w:val="23"/>
        </w:rPr>
        <w:t>.1. 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lastRenderedPageBreak/>
        <w:t>8</w:t>
      </w:r>
      <w:r w:rsidR="0071056D">
        <w:rPr>
          <w:color w:val="22272F"/>
          <w:sz w:val="23"/>
          <w:szCs w:val="23"/>
        </w:rPr>
        <w:t xml:space="preserve">.2. 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w:t>
      </w:r>
      <w:proofErr w:type="spellStart"/>
      <w:r w:rsidR="0071056D">
        <w:rPr>
          <w:color w:val="22272F"/>
          <w:sz w:val="23"/>
          <w:szCs w:val="23"/>
        </w:rPr>
        <w:t>Перл-Харбор</w:t>
      </w:r>
      <w:proofErr w:type="spellEnd"/>
      <w:r w:rsidR="0071056D">
        <w:rPr>
          <w:color w:val="22272F"/>
          <w:sz w:val="23"/>
          <w:szCs w:val="23"/>
        </w:rPr>
        <w:t>, вступление США в войну. Формирование Антигитлеровской коалиции. Ленд-лиз.</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8</w:t>
      </w:r>
      <w:r w:rsidR="0071056D">
        <w:rPr>
          <w:color w:val="22272F"/>
          <w:sz w:val="23"/>
          <w:szCs w:val="23"/>
        </w:rPr>
        <w:t>.3.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8</w:t>
      </w:r>
      <w:r w:rsidR="0071056D">
        <w:rPr>
          <w:color w:val="22272F"/>
          <w:sz w:val="23"/>
          <w:szCs w:val="23"/>
        </w:rPr>
        <w:t>.4. 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71056D" w:rsidRDefault="001C133D" w:rsidP="001C133D">
      <w:pPr>
        <w:pStyle w:val="s1"/>
        <w:spacing w:before="0" w:beforeAutospacing="0" w:after="0" w:afterAutospacing="0"/>
        <w:ind w:firstLine="709"/>
        <w:jc w:val="both"/>
        <w:rPr>
          <w:color w:val="22272F"/>
          <w:sz w:val="23"/>
          <w:szCs w:val="23"/>
        </w:rPr>
      </w:pPr>
      <w:r>
        <w:rPr>
          <w:color w:val="22272F"/>
          <w:sz w:val="23"/>
          <w:szCs w:val="23"/>
        </w:rPr>
        <w:t>8</w:t>
      </w:r>
      <w:r w:rsidR="0071056D">
        <w:rPr>
          <w:color w:val="22272F"/>
          <w:sz w:val="23"/>
          <w:szCs w:val="23"/>
        </w:rPr>
        <w:t>.5. Разгром Германии, Японии и их союзников. 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1C133D" w:rsidRDefault="0071056D" w:rsidP="001C133D">
      <w:pPr>
        <w:pStyle w:val="s1"/>
        <w:spacing w:before="0" w:beforeAutospacing="0" w:after="0" w:afterAutospacing="0"/>
        <w:ind w:firstLine="709"/>
        <w:jc w:val="both"/>
        <w:rPr>
          <w:color w:val="22272F"/>
          <w:sz w:val="23"/>
          <w:szCs w:val="23"/>
        </w:rPr>
      </w:pPr>
      <w:r>
        <w:rPr>
          <w:color w:val="22272F"/>
          <w:sz w:val="23"/>
          <w:szCs w:val="23"/>
        </w:rPr>
        <w:t xml:space="preserve">Завершение мировой войны на Дальнем Востоке. Американские атомные бомбардировки Хиросимы и Нагасаки. Вступление СССР в войну против Японии, разгром </w:t>
      </w:r>
      <w:proofErr w:type="spellStart"/>
      <w:r>
        <w:rPr>
          <w:color w:val="22272F"/>
          <w:sz w:val="23"/>
          <w:szCs w:val="23"/>
        </w:rPr>
        <w:t>Квантунской</w:t>
      </w:r>
      <w:proofErr w:type="spellEnd"/>
      <w:r>
        <w:rPr>
          <w:color w:val="22272F"/>
          <w:sz w:val="23"/>
          <w:szCs w:val="23"/>
        </w:rPr>
        <w:t xml:space="preserve">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1C133D" w:rsidRDefault="001C133D" w:rsidP="001C133D">
      <w:pPr>
        <w:pStyle w:val="s1"/>
        <w:spacing w:before="0" w:beforeAutospacing="0" w:after="0" w:afterAutospacing="0"/>
        <w:ind w:firstLine="709"/>
        <w:jc w:val="both"/>
        <w:rPr>
          <w:b/>
          <w:color w:val="22272F"/>
          <w:sz w:val="23"/>
          <w:szCs w:val="23"/>
        </w:rPr>
      </w:pPr>
      <w:r w:rsidRPr="001C133D">
        <w:rPr>
          <w:b/>
          <w:color w:val="22272F"/>
          <w:sz w:val="23"/>
          <w:szCs w:val="23"/>
        </w:rPr>
        <w:t>9</w:t>
      </w:r>
      <w:r w:rsidR="0071056D" w:rsidRPr="001C133D">
        <w:rPr>
          <w:b/>
          <w:color w:val="22272F"/>
          <w:sz w:val="23"/>
          <w:szCs w:val="23"/>
        </w:rPr>
        <w:t>. Обобщение.</w:t>
      </w:r>
    </w:p>
    <w:p w:rsidR="001C133D" w:rsidRPr="001C133D" w:rsidRDefault="0071056D" w:rsidP="001C133D">
      <w:pPr>
        <w:pStyle w:val="s1"/>
        <w:spacing w:before="0" w:beforeAutospacing="0" w:after="0" w:afterAutospacing="0"/>
        <w:ind w:firstLine="709"/>
        <w:jc w:val="both"/>
        <w:rPr>
          <w:b/>
          <w:color w:val="22272F"/>
          <w:sz w:val="23"/>
          <w:szCs w:val="23"/>
        </w:rPr>
      </w:pPr>
      <w:r w:rsidRPr="001C133D">
        <w:rPr>
          <w:b/>
          <w:color w:val="22272F"/>
          <w:sz w:val="23"/>
          <w:szCs w:val="23"/>
        </w:rPr>
        <w:t>1</w:t>
      </w:r>
      <w:r w:rsidR="001C133D" w:rsidRPr="001C133D">
        <w:rPr>
          <w:b/>
          <w:color w:val="22272F"/>
          <w:sz w:val="23"/>
          <w:szCs w:val="23"/>
        </w:rPr>
        <w:t>0</w:t>
      </w:r>
      <w:r w:rsidRPr="001C133D">
        <w:rPr>
          <w:b/>
          <w:color w:val="22272F"/>
          <w:sz w:val="23"/>
          <w:szCs w:val="23"/>
        </w:rPr>
        <w:t>. История России. 1945-2022 гг.</w:t>
      </w:r>
    </w:p>
    <w:p w:rsidR="001C133D" w:rsidRDefault="0071056D" w:rsidP="001C133D">
      <w:pPr>
        <w:pStyle w:val="s1"/>
        <w:spacing w:before="0" w:beforeAutospacing="0" w:after="0" w:afterAutospacing="0"/>
        <w:ind w:firstLine="709"/>
        <w:jc w:val="both"/>
        <w:rPr>
          <w:b/>
          <w:color w:val="22272F"/>
          <w:sz w:val="23"/>
          <w:szCs w:val="23"/>
        </w:rPr>
      </w:pPr>
      <w:r>
        <w:rPr>
          <w:color w:val="22272F"/>
          <w:sz w:val="23"/>
          <w:szCs w:val="23"/>
        </w:rPr>
        <w:t>Введение</w:t>
      </w:r>
    </w:p>
    <w:p w:rsidR="0071056D" w:rsidRPr="001C133D" w:rsidRDefault="001C133D" w:rsidP="00CD5A49">
      <w:pPr>
        <w:pStyle w:val="s1"/>
        <w:spacing w:before="0" w:beforeAutospacing="0" w:after="0" w:afterAutospacing="0"/>
        <w:ind w:firstLine="709"/>
        <w:jc w:val="both"/>
        <w:rPr>
          <w:b/>
          <w:color w:val="22272F"/>
          <w:sz w:val="23"/>
          <w:szCs w:val="23"/>
        </w:rPr>
      </w:pPr>
      <w:r>
        <w:rPr>
          <w:color w:val="22272F"/>
          <w:sz w:val="23"/>
          <w:szCs w:val="23"/>
        </w:rPr>
        <w:t>1</w:t>
      </w:r>
      <w:r w:rsidR="0071056D">
        <w:rPr>
          <w:color w:val="22272F"/>
          <w:sz w:val="23"/>
          <w:szCs w:val="23"/>
        </w:rPr>
        <w:t>1. СССР в 1945-1991 гг.</w:t>
      </w:r>
    </w:p>
    <w:p w:rsidR="0071056D"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1.1. СССР в 1945-1953 гг.</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71056D"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1.2. СССР в середине 1950-х - первой половине 1960-х гг.</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w:t>
      </w:r>
      <w:r>
        <w:rPr>
          <w:color w:val="22272F"/>
          <w:sz w:val="23"/>
          <w:szCs w:val="23"/>
        </w:rPr>
        <w:lastRenderedPageBreak/>
        <w:t>Возвращение депортированных народов. Особенности национальной политики. Утверждение единоличной власти Хрущева.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Pr>
          <w:color w:val="22272F"/>
          <w:sz w:val="23"/>
          <w:szCs w:val="23"/>
        </w:rPr>
        <w:t>Приоткрытие</w:t>
      </w:r>
      <w:proofErr w:type="spellEnd"/>
      <w:r>
        <w:rPr>
          <w:color w:val="22272F"/>
          <w:sz w:val="23"/>
          <w:szCs w:val="23"/>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Pr>
          <w:color w:val="22272F"/>
          <w:sz w:val="23"/>
          <w:szCs w:val="23"/>
        </w:rPr>
        <w:t>тамиздат</w:t>
      </w:r>
      <w:proofErr w:type="spellEnd"/>
      <w:r>
        <w:rPr>
          <w:color w:val="22272F"/>
          <w:sz w:val="23"/>
          <w:szCs w:val="23"/>
        </w:rPr>
        <w:t>.</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Социально-экономическое развитие СССР. "Догнать и перегнать Америку". Попытки решения продовольственной проблемы. Освоение целинных земель.</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Конец оттепели. Нарастание негативных тенденций в обществе. Кризис доверия власти. </w:t>
      </w:r>
      <w:proofErr w:type="spellStart"/>
      <w:r>
        <w:rPr>
          <w:color w:val="22272F"/>
          <w:sz w:val="23"/>
          <w:szCs w:val="23"/>
        </w:rPr>
        <w:t>Новочеркасские</w:t>
      </w:r>
      <w:proofErr w:type="spellEnd"/>
      <w:r>
        <w:rPr>
          <w:color w:val="22272F"/>
          <w:sz w:val="23"/>
          <w:szCs w:val="23"/>
        </w:rPr>
        <w:t xml:space="preserve"> события. Смещение Н.С. Хрущева.</w:t>
      </w:r>
    </w:p>
    <w:p w:rsidR="0071056D"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1.3. Советское государство и общество в середине 1960-х - начале 1980-х гг.</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Приход к власти Л.И. Брежнева: его окружение и смена политического курса. </w:t>
      </w:r>
      <w:proofErr w:type="spellStart"/>
      <w:r>
        <w:rPr>
          <w:color w:val="22272F"/>
          <w:sz w:val="23"/>
          <w:szCs w:val="23"/>
        </w:rPr>
        <w:t>Десталинизация</w:t>
      </w:r>
      <w:proofErr w:type="spellEnd"/>
      <w:r>
        <w:rPr>
          <w:color w:val="22272F"/>
          <w:sz w:val="23"/>
          <w:szCs w:val="23"/>
        </w:rPr>
        <w:t xml:space="preserve"> и </w:t>
      </w:r>
      <w:proofErr w:type="spellStart"/>
      <w:r>
        <w:rPr>
          <w:color w:val="22272F"/>
          <w:sz w:val="23"/>
          <w:szCs w:val="23"/>
        </w:rPr>
        <w:t>ресталинизация</w:t>
      </w:r>
      <w:proofErr w:type="spellEnd"/>
      <w:r>
        <w:rPr>
          <w:color w:val="22272F"/>
          <w:sz w:val="23"/>
          <w:szCs w:val="23"/>
        </w:rPr>
        <w:t xml:space="preserve">. Экономические реформы 1960-х гг. Новые ориентиры аграрной политики. </w:t>
      </w:r>
      <w:proofErr w:type="spellStart"/>
      <w:r>
        <w:rPr>
          <w:color w:val="22272F"/>
          <w:sz w:val="23"/>
          <w:szCs w:val="23"/>
        </w:rPr>
        <w:t>Косыгинская</w:t>
      </w:r>
      <w:proofErr w:type="spellEnd"/>
      <w:r>
        <w:rPr>
          <w:color w:val="22272F"/>
          <w:sz w:val="23"/>
          <w:szCs w:val="23"/>
        </w:rPr>
        <w:t xml:space="preserve"> реформа. </w:t>
      </w:r>
      <w:r w:rsidRPr="00163DEA">
        <w:rPr>
          <w:sz w:val="23"/>
          <w:szCs w:val="23"/>
        </w:rPr>
        <w:t>Конституция</w:t>
      </w:r>
      <w:r>
        <w:rPr>
          <w:color w:val="22272F"/>
          <w:sz w:val="23"/>
          <w:szCs w:val="23"/>
        </w:rPr>
        <w:t> СССР 1977 г. Концепция "развитого социализма".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Л.И. Брежнев в оценках современников и историков.</w:t>
      </w:r>
    </w:p>
    <w:p w:rsidR="0071056D"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1.4. Политика перестройки. Распад СССР (1985-1991).</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lastRenderedPageBreak/>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Pr>
          <w:color w:val="22272F"/>
          <w:sz w:val="23"/>
          <w:szCs w:val="23"/>
        </w:rPr>
        <w:t>десталинизации</w:t>
      </w:r>
      <w:proofErr w:type="spellEnd"/>
      <w:r>
        <w:rPr>
          <w:color w:val="22272F"/>
          <w:sz w:val="23"/>
          <w:szCs w:val="23"/>
        </w:rPr>
        <w:t>. История страны как фактор политической жизни. Отношение к войне в Афганистане. Неформальные политические объединения.</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Pr>
          <w:color w:val="22272F"/>
          <w:sz w:val="23"/>
          <w:szCs w:val="23"/>
        </w:rPr>
        <w:t>Радикализация</w:t>
      </w:r>
      <w:proofErr w:type="spellEnd"/>
      <w:r>
        <w:rPr>
          <w:color w:val="22272F"/>
          <w:sz w:val="23"/>
          <w:szCs w:val="23"/>
        </w:rPr>
        <w:t xml:space="preserve"> общественных настроений. Забастовочное движение. Новый этап в государственно-конфессиональных отношениях.</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Реакция мирового сообщества на распад СССР. Россия как преемник СССР на международной арене.</w:t>
      </w:r>
    </w:p>
    <w:p w:rsidR="0071056D"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1.5. Наш край в 1945-1991 гг.</w:t>
      </w:r>
    </w:p>
    <w:p w:rsidR="00CD5A49" w:rsidRDefault="001C133D"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1.6. Обобщение.</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2. Российская Федерация в 1992-2022 гг.</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2.1. Становление новой России (1992-1999).</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Pr>
          <w:color w:val="22272F"/>
          <w:sz w:val="23"/>
          <w:szCs w:val="23"/>
        </w:rPr>
        <w:t>Ваучерная</w:t>
      </w:r>
      <w:proofErr w:type="spellEnd"/>
      <w:r>
        <w:rPr>
          <w:color w:val="22272F"/>
          <w:sz w:val="23"/>
          <w:szCs w:val="23"/>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Нарастание политико-конституционного кризиса в условиях ухудшения экономической ситуации. Указ Б.Н. Ельцина N 1400 и его оценка Конституционным судом. </w:t>
      </w:r>
      <w:r>
        <w:rPr>
          <w:color w:val="22272F"/>
          <w:sz w:val="23"/>
          <w:szCs w:val="23"/>
        </w:rPr>
        <w:lastRenderedPageBreak/>
        <w:t>Возможность мирного выхода из политического кризиса. Трагические события осени 1993 г. в Москве. Всенародное голосование (плебисцит) по проекту </w:t>
      </w:r>
      <w:r w:rsidRPr="00163DEA">
        <w:rPr>
          <w:sz w:val="23"/>
          <w:szCs w:val="23"/>
        </w:rPr>
        <w:t>Конституции</w:t>
      </w:r>
      <w:r>
        <w:rPr>
          <w:color w:val="22272F"/>
          <w:sz w:val="23"/>
          <w:szCs w:val="23"/>
        </w:rPr>
        <w:t>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Корректировка курса реформ и попытки стабилизации экономики. Роль иностранных займов. Тенденции </w:t>
      </w:r>
      <w:proofErr w:type="spellStart"/>
      <w:r>
        <w:rPr>
          <w:color w:val="22272F"/>
          <w:sz w:val="23"/>
          <w:szCs w:val="23"/>
        </w:rPr>
        <w:t>деиндустриализации</w:t>
      </w:r>
      <w:proofErr w:type="spellEnd"/>
      <w:r>
        <w:rPr>
          <w:color w:val="22272F"/>
          <w:sz w:val="23"/>
          <w:szCs w:val="23"/>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CD5A49" w:rsidRDefault="0071056D" w:rsidP="00CD5A49">
      <w:pPr>
        <w:pStyle w:val="s1"/>
        <w:spacing w:before="0" w:beforeAutospacing="0" w:after="0" w:afterAutospacing="0"/>
        <w:ind w:firstLine="709"/>
        <w:jc w:val="both"/>
        <w:rPr>
          <w:color w:val="22272F"/>
          <w:sz w:val="23"/>
          <w:szCs w:val="23"/>
        </w:rPr>
      </w:pPr>
      <w:r>
        <w:rPr>
          <w:color w:val="22272F"/>
          <w:sz w:val="23"/>
          <w:szCs w:val="23"/>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2.2. Россия в XXI в.: вызовы времени и задачи модернизации.</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Pr>
          <w:color w:val="22272F"/>
          <w:sz w:val="23"/>
          <w:szCs w:val="23"/>
        </w:rPr>
        <w:t>Паралимпийские</w:t>
      </w:r>
      <w:proofErr w:type="spellEnd"/>
      <w:r>
        <w:rPr>
          <w:color w:val="22272F"/>
          <w:sz w:val="23"/>
          <w:szCs w:val="23"/>
        </w:rPr>
        <w:t xml:space="preserve"> зимние игры в Сочи (2014), успехи российских спортсменов, допинговые скандалы и их </w:t>
      </w:r>
      <w:r>
        <w:rPr>
          <w:color w:val="22272F"/>
          <w:sz w:val="23"/>
          <w:szCs w:val="23"/>
        </w:rPr>
        <w:lastRenderedPageBreak/>
        <w:t>последствия для российского спорта. Чемпионат мира по футболу и открытие нового образа России миру.</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Центробежные и партнерские тенденции в СНГ. Союзное государство России и Беларуси. Россия в СНГ и в Евразийском экономическом сообществе (</w:t>
      </w:r>
      <w:proofErr w:type="spellStart"/>
      <w:r>
        <w:rPr>
          <w:color w:val="22272F"/>
          <w:sz w:val="23"/>
          <w:szCs w:val="23"/>
        </w:rPr>
        <w:t>ЕврАзЭС</w:t>
      </w:r>
      <w:proofErr w:type="spellEnd"/>
      <w:r>
        <w:rPr>
          <w:color w:val="22272F"/>
          <w:sz w:val="23"/>
          <w:szCs w:val="23"/>
        </w:rPr>
        <w:t>).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 xml:space="preserve">Россия в борьбе с </w:t>
      </w:r>
      <w:proofErr w:type="spellStart"/>
      <w:r>
        <w:rPr>
          <w:color w:val="22272F"/>
          <w:sz w:val="23"/>
          <w:szCs w:val="23"/>
        </w:rPr>
        <w:t>коронавирусной</w:t>
      </w:r>
      <w:proofErr w:type="spellEnd"/>
      <w:r>
        <w:rPr>
          <w:color w:val="22272F"/>
          <w:sz w:val="23"/>
          <w:szCs w:val="23"/>
        </w:rPr>
        <w:t xml:space="preserve">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CD5A49" w:rsidRDefault="0071056D" w:rsidP="00CD5A49">
      <w:pPr>
        <w:pStyle w:val="s1"/>
        <w:spacing w:before="0" w:beforeAutospacing="0" w:after="0" w:afterAutospacing="0"/>
        <w:ind w:firstLine="709"/>
        <w:jc w:val="both"/>
        <w:rPr>
          <w:color w:val="22272F"/>
          <w:sz w:val="23"/>
          <w:szCs w:val="23"/>
        </w:rPr>
      </w:pPr>
      <w:r>
        <w:rPr>
          <w:color w:val="22272F"/>
          <w:sz w:val="23"/>
          <w:szCs w:val="23"/>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CD5A49" w:rsidRDefault="00CD5A49" w:rsidP="00CD5A49">
      <w:pPr>
        <w:pStyle w:val="s1"/>
        <w:spacing w:before="0" w:beforeAutospacing="0" w:after="0" w:afterAutospacing="0"/>
        <w:ind w:firstLine="709"/>
        <w:jc w:val="both"/>
        <w:rPr>
          <w:color w:val="22272F"/>
          <w:sz w:val="23"/>
          <w:szCs w:val="23"/>
        </w:rPr>
      </w:pPr>
      <w:r>
        <w:rPr>
          <w:color w:val="22272F"/>
          <w:sz w:val="23"/>
          <w:szCs w:val="23"/>
        </w:rPr>
        <w:t>1</w:t>
      </w:r>
      <w:r w:rsidR="0071056D">
        <w:rPr>
          <w:color w:val="22272F"/>
          <w:sz w:val="23"/>
          <w:szCs w:val="23"/>
        </w:rPr>
        <w:t>2.3. Наш край в 1992-2022 гг.</w:t>
      </w:r>
    </w:p>
    <w:p w:rsidR="00CD5A49" w:rsidRPr="006163A2" w:rsidRDefault="00CD5A49" w:rsidP="00CD5A49">
      <w:pPr>
        <w:pStyle w:val="s1"/>
        <w:spacing w:before="0" w:beforeAutospacing="0" w:after="0" w:afterAutospacing="0"/>
        <w:ind w:firstLine="709"/>
        <w:jc w:val="both"/>
        <w:rPr>
          <w:b/>
          <w:color w:val="22272F"/>
          <w:sz w:val="23"/>
          <w:szCs w:val="23"/>
        </w:rPr>
      </w:pPr>
      <w:r w:rsidRPr="006163A2">
        <w:rPr>
          <w:b/>
          <w:color w:val="22272F"/>
          <w:sz w:val="23"/>
          <w:szCs w:val="23"/>
        </w:rPr>
        <w:t>1</w:t>
      </w:r>
      <w:r w:rsidR="0071056D" w:rsidRPr="006163A2">
        <w:rPr>
          <w:b/>
          <w:color w:val="22272F"/>
          <w:sz w:val="23"/>
          <w:szCs w:val="23"/>
        </w:rPr>
        <w:t>3. Итоговое обобщение.</w:t>
      </w:r>
    </w:p>
    <w:p w:rsidR="0071056D" w:rsidRPr="006163A2" w:rsidRDefault="00CD5A49" w:rsidP="00CD5A49">
      <w:pPr>
        <w:pStyle w:val="s1"/>
        <w:spacing w:before="0" w:beforeAutospacing="0" w:after="0" w:afterAutospacing="0"/>
        <w:ind w:firstLine="709"/>
        <w:jc w:val="both"/>
        <w:rPr>
          <w:b/>
          <w:color w:val="22272F"/>
          <w:sz w:val="23"/>
          <w:szCs w:val="23"/>
        </w:rPr>
      </w:pPr>
      <w:r w:rsidRPr="006163A2">
        <w:rPr>
          <w:b/>
          <w:color w:val="22272F"/>
          <w:sz w:val="23"/>
          <w:szCs w:val="23"/>
        </w:rPr>
        <w:t>14</w:t>
      </w:r>
      <w:r w:rsidR="0071056D" w:rsidRPr="006163A2">
        <w:rPr>
          <w:b/>
          <w:color w:val="22272F"/>
          <w:sz w:val="23"/>
          <w:szCs w:val="23"/>
        </w:rPr>
        <w:t>. Всеобщая история. 1945-2022 гг.</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14.1.</w:t>
      </w:r>
      <w:r w:rsidR="0071056D">
        <w:rPr>
          <w:color w:val="22272F"/>
          <w:sz w:val="23"/>
          <w:szCs w:val="23"/>
        </w:rPr>
        <w:t xml:space="preserve"> Введение. Мир во второй половине XX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XX в. Процессы глобализации и развитие национальных государств.</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14.2</w:t>
      </w:r>
      <w:r w:rsidR="0071056D">
        <w:rPr>
          <w:color w:val="22272F"/>
          <w:sz w:val="23"/>
          <w:szCs w:val="23"/>
        </w:rPr>
        <w:t>. Страны Северной Америки и Европы во второй половине XX - начале XXI в.</w:t>
      </w:r>
    </w:p>
    <w:p w:rsidR="0071056D" w:rsidRDefault="0071056D" w:rsidP="00CD5A49">
      <w:pPr>
        <w:pStyle w:val="s1"/>
        <w:spacing w:before="0" w:beforeAutospacing="0" w:after="0" w:afterAutospacing="0"/>
        <w:ind w:firstLine="709"/>
        <w:jc w:val="both"/>
        <w:rPr>
          <w:color w:val="22272F"/>
          <w:sz w:val="23"/>
          <w:szCs w:val="23"/>
        </w:rPr>
      </w:pPr>
      <w:r>
        <w:rPr>
          <w:color w:val="22272F"/>
          <w:sz w:val="23"/>
          <w:szCs w:val="23"/>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14.3</w:t>
      </w:r>
      <w:r w:rsidR="0071056D">
        <w:rPr>
          <w:color w:val="22272F"/>
          <w:sz w:val="23"/>
          <w:szCs w:val="23"/>
        </w:rPr>
        <w:t xml:space="preserve">.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w:t>
      </w:r>
      <w:r w:rsidR="0071056D">
        <w:rPr>
          <w:color w:val="22272F"/>
          <w:sz w:val="23"/>
          <w:szCs w:val="23"/>
        </w:rPr>
        <w:lastRenderedPageBreak/>
        <w:t>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71056D" w:rsidRDefault="00CD5A49" w:rsidP="00CD5A49">
      <w:pPr>
        <w:pStyle w:val="s1"/>
        <w:spacing w:before="0" w:beforeAutospacing="0" w:after="0" w:afterAutospacing="0"/>
        <w:ind w:firstLine="709"/>
        <w:jc w:val="both"/>
        <w:rPr>
          <w:color w:val="22272F"/>
          <w:sz w:val="23"/>
          <w:szCs w:val="23"/>
        </w:rPr>
      </w:pPr>
      <w:r>
        <w:rPr>
          <w:color w:val="22272F"/>
          <w:sz w:val="23"/>
          <w:szCs w:val="23"/>
        </w:rPr>
        <w:t>14.4</w:t>
      </w:r>
      <w:r w:rsidR="0071056D">
        <w:rPr>
          <w:color w:val="22272F"/>
          <w:sz w:val="23"/>
          <w:szCs w:val="23"/>
        </w:rPr>
        <w:t xml:space="preserve"> 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6163A2" w:rsidRDefault="00CD5A49" w:rsidP="006163A2">
      <w:pPr>
        <w:pStyle w:val="s1"/>
        <w:spacing w:before="0" w:beforeAutospacing="0" w:after="0" w:afterAutospacing="0"/>
        <w:ind w:firstLine="709"/>
        <w:jc w:val="both"/>
        <w:rPr>
          <w:color w:val="22272F"/>
          <w:sz w:val="23"/>
          <w:szCs w:val="23"/>
        </w:rPr>
      </w:pPr>
      <w:r>
        <w:rPr>
          <w:color w:val="22272F"/>
          <w:sz w:val="23"/>
          <w:szCs w:val="23"/>
        </w:rPr>
        <w:t>14.5.</w:t>
      </w:r>
      <w:r w:rsidR="0071056D">
        <w:rPr>
          <w:color w:val="22272F"/>
          <w:sz w:val="23"/>
          <w:szCs w:val="23"/>
        </w:rPr>
        <w:t xml:space="preserve"> Страны Центральной и Восточной Европы во второй половине XX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6163A2" w:rsidRDefault="006163A2" w:rsidP="006163A2">
      <w:pPr>
        <w:pStyle w:val="s1"/>
        <w:spacing w:before="0" w:beforeAutospacing="0" w:after="0" w:afterAutospacing="0"/>
        <w:ind w:firstLine="709"/>
        <w:jc w:val="both"/>
        <w:rPr>
          <w:color w:val="22272F"/>
          <w:sz w:val="23"/>
          <w:szCs w:val="23"/>
        </w:rPr>
      </w:pPr>
      <w:r w:rsidRPr="006163A2">
        <w:rPr>
          <w:b/>
          <w:color w:val="22272F"/>
          <w:sz w:val="23"/>
          <w:szCs w:val="23"/>
        </w:rPr>
        <w:t>15.</w:t>
      </w:r>
      <w:r w:rsidR="0071056D" w:rsidRPr="006163A2">
        <w:rPr>
          <w:b/>
          <w:color w:val="22272F"/>
          <w:sz w:val="23"/>
          <w:szCs w:val="23"/>
        </w:rPr>
        <w:t xml:space="preserve"> Страны Азии, Африки во второй половине XX - начале XXI в.: проблемы и пути модернизации.</w:t>
      </w:r>
      <w:r>
        <w:rPr>
          <w:color w:val="22272F"/>
          <w:sz w:val="23"/>
          <w:szCs w:val="23"/>
        </w:rPr>
        <w:t xml:space="preserve"> </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Обретение независимости и выбор путей развития странами Азии и Африки.</w:t>
      </w:r>
    </w:p>
    <w:p w:rsidR="0071056D" w:rsidRDefault="006163A2" w:rsidP="006163A2">
      <w:pPr>
        <w:pStyle w:val="s1"/>
        <w:spacing w:before="0" w:beforeAutospacing="0" w:after="0" w:afterAutospacing="0"/>
        <w:ind w:firstLine="709"/>
        <w:jc w:val="both"/>
        <w:rPr>
          <w:color w:val="22272F"/>
          <w:sz w:val="23"/>
          <w:szCs w:val="23"/>
        </w:rPr>
      </w:pPr>
      <w:r>
        <w:rPr>
          <w:color w:val="22272F"/>
          <w:sz w:val="23"/>
          <w:szCs w:val="23"/>
        </w:rPr>
        <w:t>15</w:t>
      </w:r>
      <w:r w:rsidR="0071056D">
        <w:rPr>
          <w:color w:val="22272F"/>
          <w:sz w:val="23"/>
          <w:szCs w:val="23"/>
        </w:rPr>
        <w:t>.1. 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71056D" w:rsidRDefault="006163A2" w:rsidP="006163A2">
      <w:pPr>
        <w:pStyle w:val="s1"/>
        <w:spacing w:before="0" w:beforeAutospacing="0" w:after="0" w:afterAutospacing="0"/>
        <w:ind w:firstLine="709"/>
        <w:jc w:val="both"/>
        <w:rPr>
          <w:color w:val="22272F"/>
          <w:sz w:val="23"/>
          <w:szCs w:val="23"/>
        </w:rPr>
      </w:pPr>
      <w:r>
        <w:rPr>
          <w:color w:val="22272F"/>
          <w:sz w:val="23"/>
          <w:szCs w:val="23"/>
        </w:rPr>
        <w:t>15</w:t>
      </w:r>
      <w:r w:rsidR="0071056D">
        <w:rPr>
          <w:color w:val="22272F"/>
          <w:sz w:val="23"/>
          <w:szCs w:val="23"/>
        </w:rPr>
        <w:t>.2. 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w:t>
      </w:r>
    </w:p>
    <w:p w:rsidR="006163A2" w:rsidRDefault="006163A2" w:rsidP="006163A2">
      <w:pPr>
        <w:pStyle w:val="s1"/>
        <w:spacing w:before="0" w:beforeAutospacing="0" w:after="0" w:afterAutospacing="0"/>
        <w:ind w:firstLine="709"/>
        <w:jc w:val="both"/>
        <w:rPr>
          <w:color w:val="22272F"/>
          <w:sz w:val="23"/>
          <w:szCs w:val="23"/>
        </w:rPr>
      </w:pPr>
      <w:r>
        <w:rPr>
          <w:color w:val="22272F"/>
          <w:sz w:val="23"/>
          <w:szCs w:val="23"/>
        </w:rPr>
        <w:t>15</w:t>
      </w:r>
      <w:r w:rsidR="0071056D">
        <w:rPr>
          <w:color w:val="22272F"/>
          <w:sz w:val="23"/>
          <w:szCs w:val="23"/>
        </w:rPr>
        <w:t>.3.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6163A2" w:rsidRPr="006163A2" w:rsidRDefault="006163A2" w:rsidP="006163A2">
      <w:pPr>
        <w:pStyle w:val="s1"/>
        <w:spacing w:before="0" w:beforeAutospacing="0" w:after="0" w:afterAutospacing="0"/>
        <w:ind w:firstLine="709"/>
        <w:jc w:val="both"/>
        <w:rPr>
          <w:b/>
          <w:color w:val="22272F"/>
          <w:sz w:val="23"/>
          <w:szCs w:val="23"/>
        </w:rPr>
      </w:pPr>
      <w:r w:rsidRPr="006163A2">
        <w:rPr>
          <w:b/>
          <w:color w:val="22272F"/>
          <w:sz w:val="23"/>
          <w:szCs w:val="23"/>
        </w:rPr>
        <w:t>16</w:t>
      </w:r>
      <w:r w:rsidR="0071056D" w:rsidRPr="006163A2">
        <w:rPr>
          <w:b/>
          <w:color w:val="22272F"/>
          <w:sz w:val="23"/>
          <w:szCs w:val="23"/>
        </w:rPr>
        <w:t>. Страны Латинской Америки во второй половине XX - начале XXI в.</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Pr>
          <w:color w:val="22272F"/>
          <w:sz w:val="23"/>
          <w:szCs w:val="23"/>
        </w:rPr>
        <w:t>Националреформизм</w:t>
      </w:r>
      <w:proofErr w:type="spellEnd"/>
      <w:r>
        <w:rPr>
          <w:color w:val="22272F"/>
          <w:sz w:val="23"/>
          <w:szCs w:val="23"/>
        </w:rPr>
        <w:t>. Революция на Кубе. Диктатуры и демократизация в странах Латинской Америки. Революции конца 1960-х - 1970-х гг. (Перу, Чили, Никарагуа). "Левый поворот" в конце XX в.</w:t>
      </w:r>
    </w:p>
    <w:p w:rsidR="006163A2" w:rsidRDefault="006163A2" w:rsidP="006163A2">
      <w:pPr>
        <w:pStyle w:val="s1"/>
        <w:spacing w:before="0" w:beforeAutospacing="0" w:after="0" w:afterAutospacing="0"/>
        <w:ind w:firstLine="709"/>
        <w:jc w:val="both"/>
        <w:rPr>
          <w:color w:val="22272F"/>
          <w:sz w:val="23"/>
          <w:szCs w:val="23"/>
        </w:rPr>
      </w:pPr>
      <w:r w:rsidRPr="006163A2">
        <w:rPr>
          <w:b/>
          <w:color w:val="22272F"/>
          <w:sz w:val="23"/>
          <w:szCs w:val="23"/>
        </w:rPr>
        <w:t>17</w:t>
      </w:r>
      <w:r w:rsidR="0071056D" w:rsidRPr="006163A2">
        <w:rPr>
          <w:b/>
          <w:color w:val="22272F"/>
          <w:sz w:val="23"/>
          <w:szCs w:val="23"/>
        </w:rPr>
        <w:t>. Международные отношения во второй половине XX - начале XXI в.</w:t>
      </w:r>
      <w:r w:rsidR="0071056D">
        <w:rPr>
          <w:color w:val="22272F"/>
          <w:sz w:val="23"/>
          <w:szCs w:val="23"/>
        </w:rPr>
        <w:t xml:space="preserve"> </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lastRenderedPageBreak/>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71056D" w:rsidRDefault="0071056D" w:rsidP="006163A2">
      <w:pPr>
        <w:pStyle w:val="s1"/>
        <w:spacing w:before="0" w:beforeAutospacing="0" w:after="0" w:afterAutospacing="0"/>
        <w:ind w:firstLine="709"/>
        <w:jc w:val="both"/>
        <w:rPr>
          <w:color w:val="22272F"/>
          <w:sz w:val="23"/>
          <w:szCs w:val="23"/>
        </w:rPr>
      </w:pPr>
      <w:r>
        <w:rPr>
          <w:color w:val="22272F"/>
          <w:sz w:val="23"/>
          <w:szCs w:val="23"/>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6163A2" w:rsidRDefault="0071056D" w:rsidP="006163A2">
      <w:pPr>
        <w:pStyle w:val="s1"/>
        <w:spacing w:before="0" w:beforeAutospacing="0" w:after="0" w:afterAutospacing="0"/>
        <w:ind w:firstLine="709"/>
        <w:jc w:val="both"/>
        <w:rPr>
          <w:color w:val="22272F"/>
          <w:sz w:val="23"/>
          <w:szCs w:val="23"/>
        </w:rPr>
      </w:pPr>
      <w:r>
        <w:rPr>
          <w:color w:val="22272F"/>
          <w:sz w:val="23"/>
          <w:szCs w:val="23"/>
        </w:rPr>
        <w:t>Международные отношения в конце XX - начале XXI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p w:rsidR="006163A2" w:rsidRDefault="006163A2" w:rsidP="006163A2">
      <w:pPr>
        <w:pStyle w:val="s1"/>
        <w:spacing w:before="0" w:beforeAutospacing="0" w:after="0" w:afterAutospacing="0"/>
        <w:ind w:firstLine="709"/>
        <w:jc w:val="both"/>
        <w:rPr>
          <w:color w:val="22272F"/>
          <w:sz w:val="23"/>
          <w:szCs w:val="23"/>
        </w:rPr>
      </w:pPr>
      <w:r w:rsidRPr="006163A2">
        <w:rPr>
          <w:b/>
          <w:color w:val="22272F"/>
          <w:sz w:val="23"/>
          <w:szCs w:val="23"/>
        </w:rPr>
        <w:t>18</w:t>
      </w:r>
      <w:r w:rsidR="0071056D" w:rsidRPr="006163A2">
        <w:rPr>
          <w:b/>
          <w:color w:val="22272F"/>
          <w:sz w:val="23"/>
          <w:szCs w:val="23"/>
        </w:rPr>
        <w:t>. Развитие науки и культуры во второй половине XX - начале XXI в.</w:t>
      </w:r>
    </w:p>
    <w:p w:rsidR="006163A2" w:rsidRDefault="0071056D" w:rsidP="006163A2">
      <w:pPr>
        <w:pStyle w:val="s1"/>
        <w:spacing w:before="0" w:beforeAutospacing="0" w:after="0" w:afterAutospacing="0"/>
        <w:ind w:firstLine="709"/>
        <w:jc w:val="both"/>
        <w:rPr>
          <w:color w:val="22272F"/>
          <w:sz w:val="23"/>
          <w:szCs w:val="23"/>
        </w:rPr>
      </w:pPr>
      <w:r>
        <w:rPr>
          <w:color w:val="22272F"/>
          <w:sz w:val="23"/>
          <w:szCs w:val="23"/>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6163A2" w:rsidRDefault="0071056D" w:rsidP="006163A2">
      <w:pPr>
        <w:pStyle w:val="s1"/>
        <w:spacing w:before="0" w:beforeAutospacing="0" w:after="0" w:afterAutospacing="0"/>
        <w:ind w:firstLine="709"/>
        <w:jc w:val="both"/>
        <w:rPr>
          <w:color w:val="22272F"/>
          <w:sz w:val="23"/>
          <w:szCs w:val="23"/>
        </w:rPr>
      </w:pPr>
      <w:r>
        <w:rPr>
          <w:color w:val="22272F"/>
          <w:sz w:val="23"/>
          <w:szCs w:val="23"/>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6163A2" w:rsidRPr="006163A2" w:rsidRDefault="006163A2" w:rsidP="006163A2">
      <w:pPr>
        <w:pStyle w:val="s1"/>
        <w:spacing w:before="0" w:beforeAutospacing="0" w:after="0" w:afterAutospacing="0"/>
        <w:ind w:firstLine="709"/>
        <w:jc w:val="both"/>
        <w:rPr>
          <w:b/>
          <w:color w:val="22272F"/>
          <w:sz w:val="23"/>
          <w:szCs w:val="23"/>
        </w:rPr>
      </w:pPr>
      <w:r w:rsidRPr="006163A2">
        <w:rPr>
          <w:b/>
          <w:color w:val="22272F"/>
          <w:sz w:val="23"/>
          <w:szCs w:val="23"/>
        </w:rPr>
        <w:t>19</w:t>
      </w:r>
      <w:r w:rsidR="0071056D" w:rsidRPr="006163A2">
        <w:rPr>
          <w:b/>
          <w:color w:val="22272F"/>
          <w:sz w:val="23"/>
          <w:szCs w:val="23"/>
        </w:rPr>
        <w:t>. Современный мир.</w:t>
      </w:r>
    </w:p>
    <w:p w:rsidR="006163A2" w:rsidRDefault="0071056D" w:rsidP="006163A2">
      <w:pPr>
        <w:pStyle w:val="s1"/>
        <w:spacing w:before="0" w:beforeAutospacing="0" w:after="0" w:afterAutospacing="0"/>
        <w:ind w:firstLine="709"/>
        <w:jc w:val="both"/>
        <w:rPr>
          <w:color w:val="22272F"/>
          <w:sz w:val="23"/>
          <w:szCs w:val="23"/>
        </w:rPr>
      </w:pPr>
      <w:r>
        <w:rPr>
          <w:color w:val="22272F"/>
          <w:sz w:val="23"/>
          <w:szCs w:val="23"/>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71056D" w:rsidRPr="006163A2" w:rsidRDefault="006163A2" w:rsidP="006163A2">
      <w:pPr>
        <w:pStyle w:val="s1"/>
        <w:spacing w:before="0" w:beforeAutospacing="0" w:after="0" w:afterAutospacing="0"/>
        <w:ind w:firstLine="709"/>
        <w:jc w:val="both"/>
        <w:rPr>
          <w:b/>
          <w:color w:val="22272F"/>
          <w:sz w:val="23"/>
          <w:szCs w:val="23"/>
        </w:rPr>
      </w:pPr>
      <w:r w:rsidRPr="006163A2">
        <w:rPr>
          <w:b/>
          <w:color w:val="22272F"/>
          <w:sz w:val="23"/>
          <w:szCs w:val="23"/>
        </w:rPr>
        <w:t>20.</w:t>
      </w:r>
      <w:r w:rsidR="0071056D" w:rsidRPr="006163A2">
        <w:rPr>
          <w:b/>
          <w:color w:val="22272F"/>
          <w:sz w:val="23"/>
          <w:szCs w:val="23"/>
        </w:rPr>
        <w:t xml:space="preserve"> Обобщение.</w:t>
      </w:r>
    </w:p>
    <w:p w:rsidR="006163A2" w:rsidRDefault="006163A2" w:rsidP="0071056D">
      <w:pPr>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9"/>
          <w:sz w:val="24"/>
          <w:szCs w:val="24"/>
          <w:lang w:eastAsia="ru-RU"/>
        </w:rPr>
      </w:pPr>
    </w:p>
    <w:p w:rsidR="006163A2" w:rsidRDefault="006163A2">
      <w:pPr>
        <w:spacing w:after="200" w:line="276" w:lineRule="auto"/>
        <w:rPr>
          <w:rFonts w:ascii="Times New Roman" w:eastAsia="Times New Roman" w:hAnsi="Times New Roman" w:cs="Times New Roman"/>
          <w:b/>
          <w:bCs/>
          <w:spacing w:val="-9"/>
          <w:sz w:val="24"/>
          <w:szCs w:val="24"/>
          <w:lang w:eastAsia="ru-RU"/>
        </w:rPr>
      </w:pPr>
      <w:r>
        <w:rPr>
          <w:rFonts w:ascii="Times New Roman" w:eastAsia="Times New Roman" w:hAnsi="Times New Roman" w:cs="Times New Roman"/>
          <w:b/>
          <w:bCs/>
          <w:spacing w:val="-9"/>
          <w:sz w:val="24"/>
          <w:szCs w:val="24"/>
          <w:lang w:eastAsia="ru-RU"/>
        </w:rPr>
        <w:br w:type="page"/>
      </w:r>
    </w:p>
    <w:p w:rsidR="006163A2" w:rsidRPr="006163A2" w:rsidRDefault="006163A2" w:rsidP="006163A2">
      <w:pPr>
        <w:pStyle w:val="s1"/>
        <w:shd w:val="clear" w:color="auto" w:fill="FFFFFF"/>
        <w:jc w:val="center"/>
        <w:rPr>
          <w:b/>
          <w:color w:val="22272F"/>
          <w:sz w:val="28"/>
          <w:szCs w:val="23"/>
        </w:rPr>
      </w:pPr>
      <w:r w:rsidRPr="006163A2">
        <w:rPr>
          <w:b/>
          <w:color w:val="22272F"/>
          <w:sz w:val="28"/>
          <w:szCs w:val="23"/>
        </w:rPr>
        <w:lastRenderedPageBreak/>
        <w:t>3. ПЛАНИРУЕМЫЕ РЕЗУЛЬТАТЫ ОСВОЕНИЯ ПРОГРАММЫ</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К важнейшим личностным результатам изучения истории относятся: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1) в сфере патриотического воспитания: </w:t>
      </w:r>
      <w:proofErr w:type="spellStart"/>
      <w:r>
        <w:rPr>
          <w:color w:val="22272F"/>
          <w:sz w:val="23"/>
          <w:szCs w:val="23"/>
        </w:rPr>
        <w:t>сформированность</w:t>
      </w:r>
      <w:proofErr w:type="spellEnd"/>
      <w:r>
        <w:rPr>
          <w:color w:val="22272F"/>
          <w:sz w:val="23"/>
          <w:szCs w:val="23"/>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2) в сфере гражданского воспитания: осмысление сложившихся в российской истории традиций гражданского служения Отечеству; </w:t>
      </w:r>
      <w:proofErr w:type="spellStart"/>
      <w:r>
        <w:rPr>
          <w:color w:val="22272F"/>
          <w:sz w:val="23"/>
          <w:szCs w:val="23"/>
        </w:rPr>
        <w:t>сформированность</w:t>
      </w:r>
      <w:proofErr w:type="spellEnd"/>
      <w:r>
        <w:rPr>
          <w:color w:val="22272F"/>
          <w:sz w:val="23"/>
          <w:szCs w:val="23"/>
        </w:rPr>
        <w:t xml:space="preserve">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3) 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w:t>
      </w:r>
      <w:proofErr w:type="spellStart"/>
      <w:r>
        <w:rPr>
          <w:color w:val="22272F"/>
          <w:sz w:val="23"/>
          <w:szCs w:val="23"/>
        </w:rPr>
        <w:t>сформированность</w:t>
      </w:r>
      <w:proofErr w:type="spellEnd"/>
      <w:r>
        <w:rPr>
          <w:color w:val="22272F"/>
          <w:sz w:val="23"/>
          <w:szCs w:val="23"/>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4) в понимании ценности научного познания: </w:t>
      </w:r>
      <w:proofErr w:type="spellStart"/>
      <w:r>
        <w:rPr>
          <w:color w:val="22272F"/>
          <w:sz w:val="23"/>
          <w:szCs w:val="23"/>
        </w:rPr>
        <w:t>сформированность</w:t>
      </w:r>
      <w:proofErr w:type="spellEnd"/>
      <w:r>
        <w:rPr>
          <w:color w:val="22272F"/>
          <w:sz w:val="23"/>
          <w:szCs w:val="23"/>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5) 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6) 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7) 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w:t>
      </w:r>
      <w:r>
        <w:rPr>
          <w:color w:val="22272F"/>
          <w:sz w:val="23"/>
          <w:szCs w:val="23"/>
        </w:rPr>
        <w:lastRenderedPageBreak/>
        <w:t>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8) в сфере экологического воспитания: осмысление исторического опыта взаимодействия людей с природной средой, его позитивных и негативных проявлений; </w:t>
      </w:r>
      <w:proofErr w:type="spellStart"/>
      <w:r>
        <w:rPr>
          <w:color w:val="22272F"/>
          <w:sz w:val="23"/>
          <w:szCs w:val="23"/>
        </w:rPr>
        <w:t>сформированность</w:t>
      </w:r>
      <w:proofErr w:type="spellEnd"/>
      <w:r>
        <w:rPr>
          <w:color w:val="22272F"/>
          <w:sz w:val="23"/>
          <w:szCs w:val="23"/>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9) в сфере развития эмоционального интеллекта обучающихся: 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Pr>
          <w:color w:val="22272F"/>
          <w:sz w:val="23"/>
          <w:szCs w:val="23"/>
        </w:rPr>
        <w:t>эмпатии</w:t>
      </w:r>
      <w:proofErr w:type="spellEnd"/>
      <w:r>
        <w:rPr>
          <w:color w:val="22272F"/>
          <w:sz w:val="23"/>
          <w:szCs w:val="23"/>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 результате изучения истории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логические действия как часть познавательных универсальных учебных действий: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формулировать проблему, вопрос, требующий решения;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устанавливать существенный признак или основания для сравнения, классификации и обобщения;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определять цели деятельности, задавать параметры и критерии их достижения;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выявлять закономерные черты и противоречия в рассматриваемых явлениях; разрабатывать план решения проблемы с учетом анализа имеющихся ресурсов;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вносить коррективы в деятельность, оценивать соответствие результатов целям.</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базовые исследовательские действия как часть познавательных универсальных учебных действий: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определять познавательную задачу;</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намечать путь ее решения и осуществлять подбор исторического материала, объекта;</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навыками учебно-исследовательской и проектной деятельности;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осуществлять анализ объекта в соответствии с принципом историзма, основными процедурами исторического познания;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систематизировать и обобщать исторические факты (в том числе в форме таблиц, схем);</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выявлять характерные признаки исторических явлений;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раскрывать причинно-следственные связи событий прошлого и настоящего;</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сравнивать события, ситуации, определяя основания для сравнения, выявляя общие черты и различия; формулировать и обосновывать выводы;</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соотносить полученный результат с имеющимся историческим знанием;</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определять новизну и обоснованность полученного результата;</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представлять результаты своей деятельности в различных формах (сообщение, эссе, презентация, реферат, учебный проект и другие);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объяснять сферу применения и значение проведенного учебного исследования в современном общественном контексте.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У обучающегося будут сформированы следующие умения работать с информацией как часть познавательных универсальных учебных действий: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осуществлять анализ учебной и </w:t>
      </w:r>
      <w:proofErr w:type="spellStart"/>
      <w:r>
        <w:rPr>
          <w:color w:val="22272F"/>
          <w:sz w:val="23"/>
          <w:szCs w:val="23"/>
        </w:rPr>
        <w:t>внеучебной</w:t>
      </w:r>
      <w:proofErr w:type="spellEnd"/>
      <w:r>
        <w:rPr>
          <w:color w:val="22272F"/>
          <w:sz w:val="23"/>
          <w:szCs w:val="23"/>
        </w:rPr>
        <w:t xml:space="preserve">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рассматривать комплексы источников, выявляя совпадения и различия их свидетельств;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общения как часть коммуникативных универсальных учебных действий: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представлять особенности взаимодействия людей в исторических обществах и современном мире;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участвовать в обсуждении событий и личностей прошлого и современности, выявляя сходство и различие высказываемых оценок;</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излагать и аргументировать свою точку зрения в устном высказывании, письменном тексте;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владеть способами общения и конструктивного взаимодействия, в том числе межкультурного, в образовательной организации и социальном окружении;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аргументированно вести диалог, уметь смягчать конфликтные ситуации.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в части регулятивных универсальных учебных действий: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владение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владение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 обучающегося будут сформированы следующие умения совместной деятельности: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планировать и осуществлять совместную работу, коллективные учебные проекты по истории, в том числе на региональном материале;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определять свое участие в общей работе и координировать свои действия с другими членами команды;</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проявлять творчество и инициативу в индивидуальной и командной работе;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оценивать полученные результаты и свой вклад в общую работу.</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Предметные результаты освоения программы по истории должны обеспечивать:</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1) понимание значимости России в мировых политических и социально-экономических процессах XX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w:t>
      </w:r>
      <w:r>
        <w:rPr>
          <w:color w:val="22272F"/>
          <w:sz w:val="23"/>
          <w:szCs w:val="23"/>
        </w:rPr>
        <w:lastRenderedPageBreak/>
        <w:t>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 особенности развития культуры народов СССР (России);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 определять современников исторических событий истории России и человечества в целом в XX - начале XXI 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других);</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11) Знание ключевых событий, основных дат и этапов истории России и мира в XX - начале XXI в.; выдающихся деятелей отечественной и всемирной истории; важнейших достижений культуры, ценностных ориентиров.</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предполагает не только обращение к истории России и всемирной истории XX - начала XXI в., но и к важнейшим событиям, явлениям, процессам истории нашей страны с древнейших времен до начала XX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w:t>
      </w:r>
      <w:r>
        <w:rPr>
          <w:color w:val="22272F"/>
          <w:sz w:val="23"/>
          <w:szCs w:val="23"/>
        </w:rPr>
        <w:lastRenderedPageBreak/>
        <w:t>России XX - начала XXI в., осознание истоков достижений и потерь в этот исторический период.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Предметные результаты освоения базового учебного курса "История России":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1) Россия накануне Первой мировой войны. Ход военных действий. Власть, общество, экономика, культура. Предпосылки революции.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2) 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3)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4) 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5) 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6) Российская Федерация в 1992-2022 гг. Становление новой России. Возрождение Российской Федерации как великой державы в XXI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Предметные результаты освоения базового учебного курса "Всеобщая история":</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1) Мир накануне Первой мировой войны. Первая мировая война: причины, участники, основные события, результаты. Власть и общество.</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2) </w:t>
      </w:r>
      <w:proofErr w:type="spellStart"/>
      <w:r>
        <w:rPr>
          <w:color w:val="22272F"/>
          <w:sz w:val="23"/>
          <w:szCs w:val="23"/>
        </w:rPr>
        <w:t>Межвоенный</w:t>
      </w:r>
      <w:proofErr w:type="spellEnd"/>
      <w:r>
        <w:rPr>
          <w:color w:val="22272F"/>
          <w:sz w:val="23"/>
          <w:szCs w:val="23"/>
        </w:rPr>
        <w:t xml:space="preserve">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3) Вторая мировая война: причины, участники, основные сражения, итоги.</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4) Власть и общество в годы войны. Решающий вклад СССР в Победу.</w:t>
      </w:r>
    </w:p>
    <w:p w:rsidR="006163A2" w:rsidRDefault="006163A2" w:rsidP="007F7A47">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5) 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Pr>
          <w:color w:val="22272F"/>
          <w:sz w:val="23"/>
          <w:szCs w:val="23"/>
        </w:rPr>
        <w:t>деглобализация</w:t>
      </w:r>
      <w:proofErr w:type="spellEnd"/>
      <w:r>
        <w:rPr>
          <w:color w:val="22272F"/>
          <w:sz w:val="23"/>
          <w:szCs w:val="23"/>
        </w:rPr>
        <w:t>. Геополитический кризис 2022 г. и его влияние на мировую систему.</w:t>
      </w:r>
    </w:p>
    <w:p w:rsidR="0071056D" w:rsidRPr="0071056D" w:rsidRDefault="0071056D" w:rsidP="0071056D">
      <w:pPr>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9"/>
          <w:sz w:val="24"/>
          <w:szCs w:val="24"/>
          <w:lang w:eastAsia="ru-RU"/>
        </w:rPr>
      </w:pPr>
    </w:p>
    <w:sectPr w:rsidR="0071056D" w:rsidRPr="0071056D" w:rsidSect="000F44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651864"/>
    <w:multiLevelType w:val="hybridMultilevel"/>
    <w:tmpl w:val="0D3E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056D"/>
    <w:rsid w:val="000A3003"/>
    <w:rsid w:val="000F4448"/>
    <w:rsid w:val="00163DEA"/>
    <w:rsid w:val="001C133D"/>
    <w:rsid w:val="001E7D23"/>
    <w:rsid w:val="004670A9"/>
    <w:rsid w:val="004D64AB"/>
    <w:rsid w:val="006163A2"/>
    <w:rsid w:val="0071056D"/>
    <w:rsid w:val="007F7A47"/>
    <w:rsid w:val="00822168"/>
    <w:rsid w:val="00A37A3C"/>
    <w:rsid w:val="00C34D36"/>
    <w:rsid w:val="00CD40F5"/>
    <w:rsid w:val="00CD5A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56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056D"/>
    <w:pPr>
      <w:ind w:left="720"/>
      <w:contextualSpacing/>
    </w:pPr>
  </w:style>
  <w:style w:type="paragraph" w:customStyle="1" w:styleId="s1">
    <w:name w:val="s_1"/>
    <w:basedOn w:val="a"/>
    <w:rsid w:val="007105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71056D"/>
    <w:rPr>
      <w:color w:val="0000FF"/>
      <w:u w:val="single"/>
    </w:rPr>
  </w:style>
</w:styles>
</file>

<file path=word/webSettings.xml><?xml version="1.0" encoding="utf-8"?>
<w:webSettings xmlns:r="http://schemas.openxmlformats.org/officeDocument/2006/relationships" xmlns:w="http://schemas.openxmlformats.org/wordprocessingml/2006/main">
  <w:divs>
    <w:div w:id="1343705199">
      <w:bodyDiv w:val="1"/>
      <w:marLeft w:val="0"/>
      <w:marRight w:val="0"/>
      <w:marTop w:val="0"/>
      <w:marBottom w:val="0"/>
      <w:divBdr>
        <w:top w:val="none" w:sz="0" w:space="0" w:color="auto"/>
        <w:left w:val="none" w:sz="0" w:space="0" w:color="auto"/>
        <w:bottom w:val="none" w:sz="0" w:space="0" w:color="auto"/>
        <w:right w:val="none" w:sz="0" w:space="0" w:color="auto"/>
      </w:divBdr>
    </w:div>
    <w:div w:id="1757052820">
      <w:bodyDiv w:val="1"/>
      <w:marLeft w:val="0"/>
      <w:marRight w:val="0"/>
      <w:marTop w:val="0"/>
      <w:marBottom w:val="0"/>
      <w:divBdr>
        <w:top w:val="none" w:sz="0" w:space="0" w:color="auto"/>
        <w:left w:val="none" w:sz="0" w:space="0" w:color="auto"/>
        <w:bottom w:val="none" w:sz="0" w:space="0" w:color="auto"/>
        <w:right w:val="none" w:sz="0" w:space="0" w:color="auto"/>
      </w:divBdr>
      <w:divsChild>
        <w:div w:id="2146655294">
          <w:marLeft w:val="0"/>
          <w:marRight w:val="0"/>
          <w:marTop w:val="0"/>
          <w:marBottom w:val="0"/>
          <w:divBdr>
            <w:top w:val="none" w:sz="0" w:space="0" w:color="auto"/>
            <w:left w:val="none" w:sz="0" w:space="0" w:color="auto"/>
            <w:bottom w:val="none" w:sz="0" w:space="0" w:color="auto"/>
            <w:right w:val="none" w:sz="0" w:space="0" w:color="auto"/>
          </w:divBdr>
        </w:div>
        <w:div w:id="1265721976">
          <w:marLeft w:val="0"/>
          <w:marRight w:val="0"/>
          <w:marTop w:val="0"/>
          <w:marBottom w:val="0"/>
          <w:divBdr>
            <w:top w:val="none" w:sz="0" w:space="0" w:color="auto"/>
            <w:left w:val="none" w:sz="0" w:space="0" w:color="auto"/>
            <w:bottom w:val="none" w:sz="0" w:space="0" w:color="auto"/>
            <w:right w:val="none" w:sz="0" w:space="0" w:color="auto"/>
          </w:divBdr>
        </w:div>
        <w:div w:id="838085414">
          <w:marLeft w:val="0"/>
          <w:marRight w:val="0"/>
          <w:marTop w:val="0"/>
          <w:marBottom w:val="0"/>
          <w:divBdr>
            <w:top w:val="none" w:sz="0" w:space="0" w:color="auto"/>
            <w:left w:val="none" w:sz="0" w:space="0" w:color="auto"/>
            <w:bottom w:val="none" w:sz="0" w:space="0" w:color="auto"/>
            <w:right w:val="none" w:sz="0" w:space="0" w:color="auto"/>
          </w:divBdr>
        </w:div>
        <w:div w:id="1574126448">
          <w:marLeft w:val="0"/>
          <w:marRight w:val="0"/>
          <w:marTop w:val="0"/>
          <w:marBottom w:val="0"/>
          <w:divBdr>
            <w:top w:val="none" w:sz="0" w:space="0" w:color="auto"/>
            <w:left w:val="none" w:sz="0" w:space="0" w:color="auto"/>
            <w:bottom w:val="none" w:sz="0" w:space="0" w:color="auto"/>
            <w:right w:val="none" w:sz="0" w:space="0" w:color="auto"/>
          </w:divBdr>
        </w:div>
        <w:div w:id="808861720">
          <w:marLeft w:val="0"/>
          <w:marRight w:val="0"/>
          <w:marTop w:val="0"/>
          <w:marBottom w:val="0"/>
          <w:divBdr>
            <w:top w:val="none" w:sz="0" w:space="0" w:color="auto"/>
            <w:left w:val="none" w:sz="0" w:space="0" w:color="auto"/>
            <w:bottom w:val="none" w:sz="0" w:space="0" w:color="auto"/>
            <w:right w:val="none" w:sz="0" w:space="0" w:color="auto"/>
          </w:divBdr>
        </w:div>
        <w:div w:id="1843354544">
          <w:marLeft w:val="0"/>
          <w:marRight w:val="0"/>
          <w:marTop w:val="0"/>
          <w:marBottom w:val="0"/>
          <w:divBdr>
            <w:top w:val="none" w:sz="0" w:space="0" w:color="auto"/>
            <w:left w:val="none" w:sz="0" w:space="0" w:color="auto"/>
            <w:bottom w:val="none" w:sz="0" w:space="0" w:color="auto"/>
            <w:right w:val="none" w:sz="0" w:space="0" w:color="auto"/>
          </w:divBdr>
        </w:div>
        <w:div w:id="95640375">
          <w:marLeft w:val="0"/>
          <w:marRight w:val="0"/>
          <w:marTop w:val="0"/>
          <w:marBottom w:val="0"/>
          <w:divBdr>
            <w:top w:val="none" w:sz="0" w:space="0" w:color="auto"/>
            <w:left w:val="none" w:sz="0" w:space="0" w:color="auto"/>
            <w:bottom w:val="none" w:sz="0" w:space="0" w:color="auto"/>
            <w:right w:val="none" w:sz="0" w:space="0" w:color="auto"/>
          </w:divBdr>
        </w:div>
        <w:div w:id="1738746215">
          <w:marLeft w:val="0"/>
          <w:marRight w:val="0"/>
          <w:marTop w:val="0"/>
          <w:marBottom w:val="0"/>
          <w:divBdr>
            <w:top w:val="none" w:sz="0" w:space="0" w:color="auto"/>
            <w:left w:val="none" w:sz="0" w:space="0" w:color="auto"/>
            <w:bottom w:val="none" w:sz="0" w:space="0" w:color="auto"/>
            <w:right w:val="none" w:sz="0" w:space="0" w:color="auto"/>
          </w:divBdr>
        </w:div>
        <w:div w:id="1710955738">
          <w:marLeft w:val="0"/>
          <w:marRight w:val="0"/>
          <w:marTop w:val="0"/>
          <w:marBottom w:val="0"/>
          <w:divBdr>
            <w:top w:val="none" w:sz="0" w:space="0" w:color="auto"/>
            <w:left w:val="none" w:sz="0" w:space="0" w:color="auto"/>
            <w:bottom w:val="none" w:sz="0" w:space="0" w:color="auto"/>
            <w:right w:val="none" w:sz="0" w:space="0" w:color="auto"/>
          </w:divBdr>
        </w:div>
        <w:div w:id="1744987478">
          <w:marLeft w:val="0"/>
          <w:marRight w:val="0"/>
          <w:marTop w:val="0"/>
          <w:marBottom w:val="0"/>
          <w:divBdr>
            <w:top w:val="none" w:sz="0" w:space="0" w:color="auto"/>
            <w:left w:val="none" w:sz="0" w:space="0" w:color="auto"/>
            <w:bottom w:val="none" w:sz="0" w:space="0" w:color="auto"/>
            <w:right w:val="none" w:sz="0" w:space="0" w:color="auto"/>
          </w:divBdr>
        </w:div>
        <w:div w:id="1299804124">
          <w:marLeft w:val="0"/>
          <w:marRight w:val="0"/>
          <w:marTop w:val="0"/>
          <w:marBottom w:val="0"/>
          <w:divBdr>
            <w:top w:val="none" w:sz="0" w:space="0" w:color="auto"/>
            <w:left w:val="none" w:sz="0" w:space="0" w:color="auto"/>
            <w:bottom w:val="none" w:sz="0" w:space="0" w:color="auto"/>
            <w:right w:val="none" w:sz="0" w:space="0" w:color="auto"/>
          </w:divBdr>
        </w:div>
        <w:div w:id="2013340589">
          <w:marLeft w:val="0"/>
          <w:marRight w:val="0"/>
          <w:marTop w:val="0"/>
          <w:marBottom w:val="0"/>
          <w:divBdr>
            <w:top w:val="none" w:sz="0" w:space="0" w:color="auto"/>
            <w:left w:val="none" w:sz="0" w:space="0" w:color="auto"/>
            <w:bottom w:val="none" w:sz="0" w:space="0" w:color="auto"/>
            <w:right w:val="none" w:sz="0" w:space="0" w:color="auto"/>
          </w:divBdr>
        </w:div>
        <w:div w:id="622614081">
          <w:marLeft w:val="0"/>
          <w:marRight w:val="0"/>
          <w:marTop w:val="0"/>
          <w:marBottom w:val="0"/>
          <w:divBdr>
            <w:top w:val="none" w:sz="0" w:space="0" w:color="auto"/>
            <w:left w:val="none" w:sz="0" w:space="0" w:color="auto"/>
            <w:bottom w:val="none" w:sz="0" w:space="0" w:color="auto"/>
            <w:right w:val="none" w:sz="0" w:space="0" w:color="auto"/>
          </w:divBdr>
        </w:div>
        <w:div w:id="253321346">
          <w:marLeft w:val="0"/>
          <w:marRight w:val="0"/>
          <w:marTop w:val="0"/>
          <w:marBottom w:val="0"/>
          <w:divBdr>
            <w:top w:val="none" w:sz="0" w:space="0" w:color="auto"/>
            <w:left w:val="none" w:sz="0" w:space="0" w:color="auto"/>
            <w:bottom w:val="none" w:sz="0" w:space="0" w:color="auto"/>
            <w:right w:val="none" w:sz="0" w:space="0" w:color="auto"/>
          </w:divBdr>
        </w:div>
        <w:div w:id="1980528566">
          <w:marLeft w:val="0"/>
          <w:marRight w:val="0"/>
          <w:marTop w:val="0"/>
          <w:marBottom w:val="0"/>
          <w:divBdr>
            <w:top w:val="none" w:sz="0" w:space="0" w:color="auto"/>
            <w:left w:val="none" w:sz="0" w:space="0" w:color="auto"/>
            <w:bottom w:val="none" w:sz="0" w:space="0" w:color="auto"/>
            <w:right w:val="none" w:sz="0" w:space="0" w:color="auto"/>
          </w:divBdr>
        </w:div>
        <w:div w:id="1073310390">
          <w:marLeft w:val="0"/>
          <w:marRight w:val="0"/>
          <w:marTop w:val="0"/>
          <w:marBottom w:val="0"/>
          <w:divBdr>
            <w:top w:val="none" w:sz="0" w:space="0" w:color="auto"/>
            <w:left w:val="none" w:sz="0" w:space="0" w:color="auto"/>
            <w:bottom w:val="none" w:sz="0" w:space="0" w:color="auto"/>
            <w:right w:val="none" w:sz="0" w:space="0" w:color="auto"/>
          </w:divBdr>
        </w:div>
        <w:div w:id="1902594254">
          <w:marLeft w:val="0"/>
          <w:marRight w:val="0"/>
          <w:marTop w:val="0"/>
          <w:marBottom w:val="0"/>
          <w:divBdr>
            <w:top w:val="none" w:sz="0" w:space="0" w:color="auto"/>
            <w:left w:val="none" w:sz="0" w:space="0" w:color="auto"/>
            <w:bottom w:val="none" w:sz="0" w:space="0" w:color="auto"/>
            <w:right w:val="none" w:sz="0" w:space="0" w:color="auto"/>
          </w:divBdr>
        </w:div>
        <w:div w:id="884608115">
          <w:marLeft w:val="0"/>
          <w:marRight w:val="0"/>
          <w:marTop w:val="0"/>
          <w:marBottom w:val="0"/>
          <w:divBdr>
            <w:top w:val="none" w:sz="0" w:space="0" w:color="auto"/>
            <w:left w:val="none" w:sz="0" w:space="0" w:color="auto"/>
            <w:bottom w:val="none" w:sz="0" w:space="0" w:color="auto"/>
            <w:right w:val="none" w:sz="0" w:space="0" w:color="auto"/>
          </w:divBdr>
        </w:div>
        <w:div w:id="418790132">
          <w:marLeft w:val="0"/>
          <w:marRight w:val="0"/>
          <w:marTop w:val="0"/>
          <w:marBottom w:val="0"/>
          <w:divBdr>
            <w:top w:val="none" w:sz="0" w:space="0" w:color="auto"/>
            <w:left w:val="none" w:sz="0" w:space="0" w:color="auto"/>
            <w:bottom w:val="none" w:sz="0" w:space="0" w:color="auto"/>
            <w:right w:val="none" w:sz="0" w:space="0" w:color="auto"/>
          </w:divBdr>
        </w:div>
        <w:div w:id="828981800">
          <w:marLeft w:val="0"/>
          <w:marRight w:val="0"/>
          <w:marTop w:val="0"/>
          <w:marBottom w:val="0"/>
          <w:divBdr>
            <w:top w:val="none" w:sz="0" w:space="0" w:color="auto"/>
            <w:left w:val="none" w:sz="0" w:space="0" w:color="auto"/>
            <w:bottom w:val="none" w:sz="0" w:space="0" w:color="auto"/>
            <w:right w:val="none" w:sz="0" w:space="0" w:color="auto"/>
          </w:divBdr>
        </w:div>
        <w:div w:id="35201820">
          <w:marLeft w:val="0"/>
          <w:marRight w:val="0"/>
          <w:marTop w:val="0"/>
          <w:marBottom w:val="0"/>
          <w:divBdr>
            <w:top w:val="none" w:sz="0" w:space="0" w:color="auto"/>
            <w:left w:val="none" w:sz="0" w:space="0" w:color="auto"/>
            <w:bottom w:val="none" w:sz="0" w:space="0" w:color="auto"/>
            <w:right w:val="none" w:sz="0" w:space="0" w:color="auto"/>
          </w:divBdr>
        </w:div>
        <w:div w:id="67072897">
          <w:marLeft w:val="0"/>
          <w:marRight w:val="0"/>
          <w:marTop w:val="0"/>
          <w:marBottom w:val="0"/>
          <w:divBdr>
            <w:top w:val="none" w:sz="0" w:space="0" w:color="auto"/>
            <w:left w:val="none" w:sz="0" w:space="0" w:color="auto"/>
            <w:bottom w:val="none" w:sz="0" w:space="0" w:color="auto"/>
            <w:right w:val="none" w:sz="0" w:space="0" w:color="auto"/>
          </w:divBdr>
        </w:div>
        <w:div w:id="1290548498">
          <w:marLeft w:val="0"/>
          <w:marRight w:val="0"/>
          <w:marTop w:val="0"/>
          <w:marBottom w:val="0"/>
          <w:divBdr>
            <w:top w:val="none" w:sz="0" w:space="0" w:color="auto"/>
            <w:left w:val="none" w:sz="0" w:space="0" w:color="auto"/>
            <w:bottom w:val="none" w:sz="0" w:space="0" w:color="auto"/>
            <w:right w:val="none" w:sz="0" w:space="0" w:color="auto"/>
          </w:divBdr>
        </w:div>
        <w:div w:id="262996752">
          <w:marLeft w:val="0"/>
          <w:marRight w:val="0"/>
          <w:marTop w:val="0"/>
          <w:marBottom w:val="0"/>
          <w:divBdr>
            <w:top w:val="none" w:sz="0" w:space="0" w:color="auto"/>
            <w:left w:val="none" w:sz="0" w:space="0" w:color="auto"/>
            <w:bottom w:val="none" w:sz="0" w:space="0" w:color="auto"/>
            <w:right w:val="none" w:sz="0" w:space="0" w:color="auto"/>
          </w:divBdr>
        </w:div>
        <w:div w:id="1932471725">
          <w:marLeft w:val="0"/>
          <w:marRight w:val="0"/>
          <w:marTop w:val="0"/>
          <w:marBottom w:val="0"/>
          <w:divBdr>
            <w:top w:val="none" w:sz="0" w:space="0" w:color="auto"/>
            <w:left w:val="none" w:sz="0" w:space="0" w:color="auto"/>
            <w:bottom w:val="none" w:sz="0" w:space="0" w:color="auto"/>
            <w:right w:val="none" w:sz="0" w:space="0" w:color="auto"/>
          </w:divBdr>
        </w:div>
        <w:div w:id="1741318884">
          <w:marLeft w:val="0"/>
          <w:marRight w:val="0"/>
          <w:marTop w:val="0"/>
          <w:marBottom w:val="0"/>
          <w:divBdr>
            <w:top w:val="none" w:sz="0" w:space="0" w:color="auto"/>
            <w:left w:val="none" w:sz="0" w:space="0" w:color="auto"/>
            <w:bottom w:val="none" w:sz="0" w:space="0" w:color="auto"/>
            <w:right w:val="none" w:sz="0" w:space="0" w:color="auto"/>
          </w:divBdr>
        </w:div>
        <w:div w:id="1231186756">
          <w:marLeft w:val="0"/>
          <w:marRight w:val="0"/>
          <w:marTop w:val="0"/>
          <w:marBottom w:val="0"/>
          <w:divBdr>
            <w:top w:val="none" w:sz="0" w:space="0" w:color="auto"/>
            <w:left w:val="none" w:sz="0" w:space="0" w:color="auto"/>
            <w:bottom w:val="none" w:sz="0" w:space="0" w:color="auto"/>
            <w:right w:val="none" w:sz="0" w:space="0" w:color="auto"/>
          </w:divBdr>
          <w:divsChild>
            <w:div w:id="1393695908">
              <w:marLeft w:val="0"/>
              <w:marRight w:val="0"/>
              <w:marTop w:val="0"/>
              <w:marBottom w:val="0"/>
              <w:divBdr>
                <w:top w:val="none" w:sz="0" w:space="0" w:color="auto"/>
                <w:left w:val="none" w:sz="0" w:space="0" w:color="auto"/>
                <w:bottom w:val="none" w:sz="0" w:space="0" w:color="auto"/>
                <w:right w:val="none" w:sz="0" w:space="0" w:color="auto"/>
              </w:divBdr>
            </w:div>
            <w:div w:id="1092316992">
              <w:marLeft w:val="0"/>
              <w:marRight w:val="0"/>
              <w:marTop w:val="0"/>
              <w:marBottom w:val="0"/>
              <w:divBdr>
                <w:top w:val="none" w:sz="0" w:space="0" w:color="auto"/>
                <w:left w:val="none" w:sz="0" w:space="0" w:color="auto"/>
                <w:bottom w:val="none" w:sz="0" w:space="0" w:color="auto"/>
                <w:right w:val="none" w:sz="0" w:space="0" w:color="auto"/>
              </w:divBdr>
            </w:div>
            <w:div w:id="49765652">
              <w:marLeft w:val="0"/>
              <w:marRight w:val="0"/>
              <w:marTop w:val="0"/>
              <w:marBottom w:val="0"/>
              <w:divBdr>
                <w:top w:val="none" w:sz="0" w:space="0" w:color="auto"/>
                <w:left w:val="none" w:sz="0" w:space="0" w:color="auto"/>
                <w:bottom w:val="none" w:sz="0" w:space="0" w:color="auto"/>
                <w:right w:val="none" w:sz="0" w:space="0" w:color="auto"/>
              </w:divBdr>
            </w:div>
            <w:div w:id="1627395655">
              <w:marLeft w:val="0"/>
              <w:marRight w:val="0"/>
              <w:marTop w:val="0"/>
              <w:marBottom w:val="0"/>
              <w:divBdr>
                <w:top w:val="none" w:sz="0" w:space="0" w:color="auto"/>
                <w:left w:val="none" w:sz="0" w:space="0" w:color="auto"/>
                <w:bottom w:val="none" w:sz="0" w:space="0" w:color="auto"/>
                <w:right w:val="none" w:sz="0" w:space="0" w:color="auto"/>
              </w:divBdr>
            </w:div>
            <w:div w:id="726882076">
              <w:marLeft w:val="0"/>
              <w:marRight w:val="0"/>
              <w:marTop w:val="0"/>
              <w:marBottom w:val="0"/>
              <w:divBdr>
                <w:top w:val="none" w:sz="0" w:space="0" w:color="auto"/>
                <w:left w:val="none" w:sz="0" w:space="0" w:color="auto"/>
                <w:bottom w:val="none" w:sz="0" w:space="0" w:color="auto"/>
                <w:right w:val="none" w:sz="0" w:space="0" w:color="auto"/>
              </w:divBdr>
            </w:div>
            <w:div w:id="1543588354">
              <w:marLeft w:val="0"/>
              <w:marRight w:val="0"/>
              <w:marTop w:val="0"/>
              <w:marBottom w:val="0"/>
              <w:divBdr>
                <w:top w:val="none" w:sz="0" w:space="0" w:color="auto"/>
                <w:left w:val="none" w:sz="0" w:space="0" w:color="auto"/>
                <w:bottom w:val="none" w:sz="0" w:space="0" w:color="auto"/>
                <w:right w:val="none" w:sz="0" w:space="0" w:color="auto"/>
              </w:divBdr>
            </w:div>
          </w:divsChild>
        </w:div>
        <w:div w:id="2031756603">
          <w:marLeft w:val="0"/>
          <w:marRight w:val="0"/>
          <w:marTop w:val="0"/>
          <w:marBottom w:val="0"/>
          <w:divBdr>
            <w:top w:val="none" w:sz="0" w:space="0" w:color="auto"/>
            <w:left w:val="none" w:sz="0" w:space="0" w:color="auto"/>
            <w:bottom w:val="none" w:sz="0" w:space="0" w:color="auto"/>
            <w:right w:val="none" w:sz="0" w:space="0" w:color="auto"/>
          </w:divBdr>
          <w:divsChild>
            <w:div w:id="843403129">
              <w:marLeft w:val="0"/>
              <w:marRight w:val="0"/>
              <w:marTop w:val="0"/>
              <w:marBottom w:val="0"/>
              <w:divBdr>
                <w:top w:val="none" w:sz="0" w:space="0" w:color="auto"/>
                <w:left w:val="none" w:sz="0" w:space="0" w:color="auto"/>
                <w:bottom w:val="none" w:sz="0" w:space="0" w:color="auto"/>
                <w:right w:val="none" w:sz="0" w:space="0" w:color="auto"/>
              </w:divBdr>
            </w:div>
            <w:div w:id="1710298603">
              <w:marLeft w:val="0"/>
              <w:marRight w:val="0"/>
              <w:marTop w:val="0"/>
              <w:marBottom w:val="0"/>
              <w:divBdr>
                <w:top w:val="none" w:sz="0" w:space="0" w:color="auto"/>
                <w:left w:val="none" w:sz="0" w:space="0" w:color="auto"/>
                <w:bottom w:val="none" w:sz="0" w:space="0" w:color="auto"/>
                <w:right w:val="none" w:sz="0" w:space="0" w:color="auto"/>
              </w:divBdr>
            </w:div>
            <w:div w:id="1861770631">
              <w:marLeft w:val="0"/>
              <w:marRight w:val="0"/>
              <w:marTop w:val="0"/>
              <w:marBottom w:val="0"/>
              <w:divBdr>
                <w:top w:val="none" w:sz="0" w:space="0" w:color="auto"/>
                <w:left w:val="none" w:sz="0" w:space="0" w:color="auto"/>
                <w:bottom w:val="none" w:sz="0" w:space="0" w:color="auto"/>
                <w:right w:val="none" w:sz="0" w:space="0" w:color="auto"/>
              </w:divBdr>
            </w:div>
            <w:div w:id="409429770">
              <w:marLeft w:val="0"/>
              <w:marRight w:val="0"/>
              <w:marTop w:val="0"/>
              <w:marBottom w:val="0"/>
              <w:divBdr>
                <w:top w:val="none" w:sz="0" w:space="0" w:color="auto"/>
                <w:left w:val="none" w:sz="0" w:space="0" w:color="auto"/>
                <w:bottom w:val="none" w:sz="0" w:space="0" w:color="auto"/>
                <w:right w:val="none" w:sz="0" w:space="0" w:color="auto"/>
              </w:divBdr>
            </w:div>
            <w:div w:id="31896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000976">
      <w:bodyDiv w:val="1"/>
      <w:marLeft w:val="0"/>
      <w:marRight w:val="0"/>
      <w:marTop w:val="0"/>
      <w:marBottom w:val="0"/>
      <w:divBdr>
        <w:top w:val="none" w:sz="0" w:space="0" w:color="auto"/>
        <w:left w:val="none" w:sz="0" w:space="0" w:color="auto"/>
        <w:bottom w:val="none" w:sz="0" w:space="0" w:color="auto"/>
        <w:right w:val="none" w:sz="0" w:space="0" w:color="auto"/>
      </w:divBdr>
      <w:divsChild>
        <w:div w:id="580480361">
          <w:marLeft w:val="0"/>
          <w:marRight w:val="0"/>
          <w:marTop w:val="0"/>
          <w:marBottom w:val="0"/>
          <w:divBdr>
            <w:top w:val="none" w:sz="0" w:space="0" w:color="auto"/>
            <w:left w:val="none" w:sz="0" w:space="0" w:color="auto"/>
            <w:bottom w:val="none" w:sz="0" w:space="0" w:color="auto"/>
            <w:right w:val="none" w:sz="0" w:space="0" w:color="auto"/>
          </w:divBdr>
          <w:divsChild>
            <w:div w:id="1749382687">
              <w:marLeft w:val="0"/>
              <w:marRight w:val="0"/>
              <w:marTop w:val="0"/>
              <w:marBottom w:val="0"/>
              <w:divBdr>
                <w:top w:val="none" w:sz="0" w:space="0" w:color="auto"/>
                <w:left w:val="none" w:sz="0" w:space="0" w:color="auto"/>
                <w:bottom w:val="none" w:sz="0" w:space="0" w:color="auto"/>
                <w:right w:val="none" w:sz="0" w:space="0" w:color="auto"/>
              </w:divBdr>
              <w:divsChild>
                <w:div w:id="1708335733">
                  <w:marLeft w:val="0"/>
                  <w:marRight w:val="0"/>
                  <w:marTop w:val="0"/>
                  <w:marBottom w:val="0"/>
                  <w:divBdr>
                    <w:top w:val="none" w:sz="0" w:space="0" w:color="auto"/>
                    <w:left w:val="none" w:sz="0" w:space="0" w:color="auto"/>
                    <w:bottom w:val="none" w:sz="0" w:space="0" w:color="auto"/>
                    <w:right w:val="none" w:sz="0" w:space="0" w:color="auto"/>
                  </w:divBdr>
                  <w:divsChild>
                    <w:div w:id="1925870304">
                      <w:marLeft w:val="0"/>
                      <w:marRight w:val="0"/>
                      <w:marTop w:val="0"/>
                      <w:marBottom w:val="0"/>
                      <w:divBdr>
                        <w:top w:val="none" w:sz="0" w:space="0" w:color="auto"/>
                        <w:left w:val="none" w:sz="0" w:space="0" w:color="auto"/>
                        <w:bottom w:val="none" w:sz="0" w:space="0" w:color="auto"/>
                        <w:right w:val="none" w:sz="0" w:space="0" w:color="auto"/>
                      </w:divBdr>
                      <w:divsChild>
                        <w:div w:id="1857965839">
                          <w:marLeft w:val="0"/>
                          <w:marRight w:val="0"/>
                          <w:marTop w:val="0"/>
                          <w:marBottom w:val="0"/>
                          <w:divBdr>
                            <w:top w:val="none" w:sz="0" w:space="0" w:color="auto"/>
                            <w:left w:val="none" w:sz="0" w:space="0" w:color="auto"/>
                            <w:bottom w:val="none" w:sz="0" w:space="0" w:color="auto"/>
                            <w:right w:val="none" w:sz="0" w:space="0" w:color="auto"/>
                          </w:divBdr>
                          <w:divsChild>
                            <w:div w:id="1508137787">
                              <w:marLeft w:val="0"/>
                              <w:marRight w:val="0"/>
                              <w:marTop w:val="0"/>
                              <w:marBottom w:val="0"/>
                              <w:divBdr>
                                <w:top w:val="none" w:sz="0" w:space="0" w:color="auto"/>
                                <w:left w:val="none" w:sz="0" w:space="0" w:color="auto"/>
                                <w:bottom w:val="none" w:sz="0" w:space="0" w:color="auto"/>
                                <w:right w:val="none" w:sz="0" w:space="0" w:color="auto"/>
                              </w:divBdr>
                              <w:divsChild>
                                <w:div w:id="1938754844">
                                  <w:marLeft w:val="0"/>
                                  <w:marRight w:val="0"/>
                                  <w:marTop w:val="0"/>
                                  <w:marBottom w:val="0"/>
                                  <w:divBdr>
                                    <w:top w:val="none" w:sz="0" w:space="0" w:color="auto"/>
                                    <w:left w:val="none" w:sz="0" w:space="0" w:color="auto"/>
                                    <w:bottom w:val="none" w:sz="0" w:space="0" w:color="auto"/>
                                    <w:right w:val="none" w:sz="0" w:space="0" w:color="auto"/>
                                  </w:divBdr>
                                </w:div>
                                <w:div w:id="77792376">
                                  <w:marLeft w:val="0"/>
                                  <w:marRight w:val="0"/>
                                  <w:marTop w:val="0"/>
                                  <w:marBottom w:val="0"/>
                                  <w:divBdr>
                                    <w:top w:val="none" w:sz="0" w:space="0" w:color="auto"/>
                                    <w:left w:val="none" w:sz="0" w:space="0" w:color="auto"/>
                                    <w:bottom w:val="none" w:sz="0" w:space="0" w:color="auto"/>
                                    <w:right w:val="none" w:sz="0" w:space="0" w:color="auto"/>
                                  </w:divBdr>
                                </w:div>
                                <w:div w:id="2002922639">
                                  <w:marLeft w:val="0"/>
                                  <w:marRight w:val="0"/>
                                  <w:marTop w:val="0"/>
                                  <w:marBottom w:val="0"/>
                                  <w:divBdr>
                                    <w:top w:val="none" w:sz="0" w:space="0" w:color="auto"/>
                                    <w:left w:val="none" w:sz="0" w:space="0" w:color="auto"/>
                                    <w:bottom w:val="none" w:sz="0" w:space="0" w:color="auto"/>
                                    <w:right w:val="none" w:sz="0" w:space="0" w:color="auto"/>
                                  </w:divBdr>
                                </w:div>
                                <w:div w:id="80879024">
                                  <w:marLeft w:val="0"/>
                                  <w:marRight w:val="0"/>
                                  <w:marTop w:val="0"/>
                                  <w:marBottom w:val="0"/>
                                  <w:divBdr>
                                    <w:top w:val="none" w:sz="0" w:space="0" w:color="auto"/>
                                    <w:left w:val="none" w:sz="0" w:space="0" w:color="auto"/>
                                    <w:bottom w:val="none" w:sz="0" w:space="0" w:color="auto"/>
                                    <w:right w:val="none" w:sz="0" w:space="0" w:color="auto"/>
                                  </w:divBdr>
                                </w:div>
                                <w:div w:id="68968554">
                                  <w:marLeft w:val="0"/>
                                  <w:marRight w:val="0"/>
                                  <w:marTop w:val="0"/>
                                  <w:marBottom w:val="0"/>
                                  <w:divBdr>
                                    <w:top w:val="none" w:sz="0" w:space="0" w:color="auto"/>
                                    <w:left w:val="none" w:sz="0" w:space="0" w:color="auto"/>
                                    <w:bottom w:val="none" w:sz="0" w:space="0" w:color="auto"/>
                                    <w:right w:val="none" w:sz="0" w:space="0" w:color="auto"/>
                                  </w:divBdr>
                                </w:div>
                                <w:div w:id="1861579646">
                                  <w:marLeft w:val="0"/>
                                  <w:marRight w:val="0"/>
                                  <w:marTop w:val="0"/>
                                  <w:marBottom w:val="0"/>
                                  <w:divBdr>
                                    <w:top w:val="none" w:sz="0" w:space="0" w:color="auto"/>
                                    <w:left w:val="none" w:sz="0" w:space="0" w:color="auto"/>
                                    <w:bottom w:val="none" w:sz="0" w:space="0" w:color="auto"/>
                                    <w:right w:val="none" w:sz="0" w:space="0" w:color="auto"/>
                                  </w:divBdr>
                                </w:div>
                              </w:divsChild>
                            </w:div>
                            <w:div w:id="1661544184">
                              <w:marLeft w:val="0"/>
                              <w:marRight w:val="0"/>
                              <w:marTop w:val="0"/>
                              <w:marBottom w:val="0"/>
                              <w:divBdr>
                                <w:top w:val="none" w:sz="0" w:space="0" w:color="auto"/>
                                <w:left w:val="none" w:sz="0" w:space="0" w:color="auto"/>
                                <w:bottom w:val="none" w:sz="0" w:space="0" w:color="auto"/>
                                <w:right w:val="none" w:sz="0" w:space="0" w:color="auto"/>
                              </w:divBdr>
                              <w:divsChild>
                                <w:div w:id="391932152">
                                  <w:marLeft w:val="0"/>
                                  <w:marRight w:val="0"/>
                                  <w:marTop w:val="0"/>
                                  <w:marBottom w:val="0"/>
                                  <w:divBdr>
                                    <w:top w:val="none" w:sz="0" w:space="0" w:color="auto"/>
                                    <w:left w:val="none" w:sz="0" w:space="0" w:color="auto"/>
                                    <w:bottom w:val="none" w:sz="0" w:space="0" w:color="auto"/>
                                    <w:right w:val="none" w:sz="0" w:space="0" w:color="auto"/>
                                  </w:divBdr>
                                </w:div>
                                <w:div w:id="411708276">
                                  <w:marLeft w:val="0"/>
                                  <w:marRight w:val="0"/>
                                  <w:marTop w:val="0"/>
                                  <w:marBottom w:val="0"/>
                                  <w:divBdr>
                                    <w:top w:val="none" w:sz="0" w:space="0" w:color="auto"/>
                                    <w:left w:val="none" w:sz="0" w:space="0" w:color="auto"/>
                                    <w:bottom w:val="none" w:sz="0" w:space="0" w:color="auto"/>
                                    <w:right w:val="none" w:sz="0" w:space="0" w:color="auto"/>
                                  </w:divBdr>
                                </w:div>
                                <w:div w:id="381445748">
                                  <w:marLeft w:val="0"/>
                                  <w:marRight w:val="0"/>
                                  <w:marTop w:val="0"/>
                                  <w:marBottom w:val="0"/>
                                  <w:divBdr>
                                    <w:top w:val="none" w:sz="0" w:space="0" w:color="auto"/>
                                    <w:left w:val="none" w:sz="0" w:space="0" w:color="auto"/>
                                    <w:bottom w:val="none" w:sz="0" w:space="0" w:color="auto"/>
                                    <w:right w:val="none" w:sz="0" w:space="0" w:color="auto"/>
                                  </w:divBdr>
                                </w:div>
                                <w:div w:id="164517497">
                                  <w:marLeft w:val="0"/>
                                  <w:marRight w:val="0"/>
                                  <w:marTop w:val="0"/>
                                  <w:marBottom w:val="0"/>
                                  <w:divBdr>
                                    <w:top w:val="none" w:sz="0" w:space="0" w:color="auto"/>
                                    <w:left w:val="none" w:sz="0" w:space="0" w:color="auto"/>
                                    <w:bottom w:val="none" w:sz="0" w:space="0" w:color="auto"/>
                                    <w:right w:val="none" w:sz="0" w:space="0" w:color="auto"/>
                                  </w:divBdr>
                                </w:div>
                                <w:div w:id="337774495">
                                  <w:marLeft w:val="0"/>
                                  <w:marRight w:val="0"/>
                                  <w:marTop w:val="0"/>
                                  <w:marBottom w:val="0"/>
                                  <w:divBdr>
                                    <w:top w:val="none" w:sz="0" w:space="0" w:color="auto"/>
                                    <w:left w:val="none" w:sz="0" w:space="0" w:color="auto"/>
                                    <w:bottom w:val="none" w:sz="0" w:space="0" w:color="auto"/>
                                    <w:right w:val="none" w:sz="0" w:space="0" w:color="auto"/>
                                  </w:divBdr>
                                </w:div>
                              </w:divsChild>
                            </w:div>
                            <w:div w:id="62723152">
                              <w:marLeft w:val="0"/>
                              <w:marRight w:val="0"/>
                              <w:marTop w:val="0"/>
                              <w:marBottom w:val="0"/>
                              <w:divBdr>
                                <w:top w:val="none" w:sz="0" w:space="0" w:color="auto"/>
                                <w:left w:val="none" w:sz="0" w:space="0" w:color="auto"/>
                                <w:bottom w:val="none" w:sz="0" w:space="0" w:color="auto"/>
                                <w:right w:val="none" w:sz="0" w:space="0" w:color="auto"/>
                              </w:divBdr>
                              <w:divsChild>
                                <w:div w:id="374545716">
                                  <w:marLeft w:val="0"/>
                                  <w:marRight w:val="0"/>
                                  <w:marTop w:val="0"/>
                                  <w:marBottom w:val="0"/>
                                  <w:divBdr>
                                    <w:top w:val="none" w:sz="0" w:space="0" w:color="auto"/>
                                    <w:left w:val="none" w:sz="0" w:space="0" w:color="auto"/>
                                    <w:bottom w:val="none" w:sz="0" w:space="0" w:color="auto"/>
                                    <w:right w:val="none" w:sz="0" w:space="0" w:color="auto"/>
                                  </w:divBdr>
                                </w:div>
                                <w:div w:id="1460879968">
                                  <w:marLeft w:val="0"/>
                                  <w:marRight w:val="0"/>
                                  <w:marTop w:val="0"/>
                                  <w:marBottom w:val="0"/>
                                  <w:divBdr>
                                    <w:top w:val="none" w:sz="0" w:space="0" w:color="auto"/>
                                    <w:left w:val="none" w:sz="0" w:space="0" w:color="auto"/>
                                    <w:bottom w:val="none" w:sz="0" w:space="0" w:color="auto"/>
                                    <w:right w:val="none" w:sz="0" w:space="0" w:color="auto"/>
                                  </w:divBdr>
                                </w:div>
                                <w:div w:id="189993811">
                                  <w:marLeft w:val="0"/>
                                  <w:marRight w:val="0"/>
                                  <w:marTop w:val="0"/>
                                  <w:marBottom w:val="0"/>
                                  <w:divBdr>
                                    <w:top w:val="none" w:sz="0" w:space="0" w:color="auto"/>
                                    <w:left w:val="none" w:sz="0" w:space="0" w:color="auto"/>
                                    <w:bottom w:val="none" w:sz="0" w:space="0" w:color="auto"/>
                                    <w:right w:val="none" w:sz="0" w:space="0" w:color="auto"/>
                                  </w:divBdr>
                                </w:div>
                                <w:div w:id="1938292988">
                                  <w:marLeft w:val="0"/>
                                  <w:marRight w:val="0"/>
                                  <w:marTop w:val="0"/>
                                  <w:marBottom w:val="0"/>
                                  <w:divBdr>
                                    <w:top w:val="none" w:sz="0" w:space="0" w:color="auto"/>
                                    <w:left w:val="none" w:sz="0" w:space="0" w:color="auto"/>
                                    <w:bottom w:val="none" w:sz="0" w:space="0" w:color="auto"/>
                                    <w:right w:val="none" w:sz="0" w:space="0" w:color="auto"/>
                                  </w:divBdr>
                                </w:div>
                                <w:div w:id="1510608023">
                                  <w:marLeft w:val="0"/>
                                  <w:marRight w:val="0"/>
                                  <w:marTop w:val="0"/>
                                  <w:marBottom w:val="0"/>
                                  <w:divBdr>
                                    <w:top w:val="none" w:sz="0" w:space="0" w:color="auto"/>
                                    <w:left w:val="none" w:sz="0" w:space="0" w:color="auto"/>
                                    <w:bottom w:val="none" w:sz="0" w:space="0" w:color="auto"/>
                                    <w:right w:val="none" w:sz="0" w:space="0" w:color="auto"/>
                                  </w:divBdr>
                                </w:div>
                              </w:divsChild>
                            </w:div>
                            <w:div w:id="1126897622">
                              <w:marLeft w:val="0"/>
                              <w:marRight w:val="0"/>
                              <w:marTop w:val="0"/>
                              <w:marBottom w:val="0"/>
                              <w:divBdr>
                                <w:top w:val="none" w:sz="0" w:space="0" w:color="auto"/>
                                <w:left w:val="none" w:sz="0" w:space="0" w:color="auto"/>
                                <w:bottom w:val="none" w:sz="0" w:space="0" w:color="auto"/>
                                <w:right w:val="none" w:sz="0" w:space="0" w:color="auto"/>
                              </w:divBdr>
                            </w:div>
                          </w:divsChild>
                        </w:div>
                        <w:div w:id="1294216211">
                          <w:marLeft w:val="0"/>
                          <w:marRight w:val="0"/>
                          <w:marTop w:val="0"/>
                          <w:marBottom w:val="0"/>
                          <w:divBdr>
                            <w:top w:val="none" w:sz="0" w:space="0" w:color="auto"/>
                            <w:left w:val="none" w:sz="0" w:space="0" w:color="auto"/>
                            <w:bottom w:val="none" w:sz="0" w:space="0" w:color="auto"/>
                            <w:right w:val="none" w:sz="0" w:space="0" w:color="auto"/>
                          </w:divBdr>
                          <w:divsChild>
                            <w:div w:id="1846509401">
                              <w:marLeft w:val="0"/>
                              <w:marRight w:val="0"/>
                              <w:marTop w:val="0"/>
                              <w:marBottom w:val="0"/>
                              <w:divBdr>
                                <w:top w:val="none" w:sz="0" w:space="0" w:color="auto"/>
                                <w:left w:val="none" w:sz="0" w:space="0" w:color="auto"/>
                                <w:bottom w:val="none" w:sz="0" w:space="0" w:color="auto"/>
                                <w:right w:val="none" w:sz="0" w:space="0" w:color="auto"/>
                              </w:divBdr>
                              <w:divsChild>
                                <w:div w:id="189297408">
                                  <w:marLeft w:val="0"/>
                                  <w:marRight w:val="0"/>
                                  <w:marTop w:val="0"/>
                                  <w:marBottom w:val="0"/>
                                  <w:divBdr>
                                    <w:top w:val="none" w:sz="0" w:space="0" w:color="auto"/>
                                    <w:left w:val="none" w:sz="0" w:space="0" w:color="auto"/>
                                    <w:bottom w:val="none" w:sz="0" w:space="0" w:color="auto"/>
                                    <w:right w:val="none" w:sz="0" w:space="0" w:color="auto"/>
                                  </w:divBdr>
                                </w:div>
                                <w:div w:id="2007049094">
                                  <w:marLeft w:val="0"/>
                                  <w:marRight w:val="0"/>
                                  <w:marTop w:val="0"/>
                                  <w:marBottom w:val="0"/>
                                  <w:divBdr>
                                    <w:top w:val="none" w:sz="0" w:space="0" w:color="auto"/>
                                    <w:left w:val="none" w:sz="0" w:space="0" w:color="auto"/>
                                    <w:bottom w:val="none" w:sz="0" w:space="0" w:color="auto"/>
                                    <w:right w:val="none" w:sz="0" w:space="0" w:color="auto"/>
                                  </w:divBdr>
                                </w:div>
                              </w:divsChild>
                            </w:div>
                            <w:div w:id="798956647">
                              <w:marLeft w:val="0"/>
                              <w:marRight w:val="0"/>
                              <w:marTop w:val="0"/>
                              <w:marBottom w:val="0"/>
                              <w:divBdr>
                                <w:top w:val="none" w:sz="0" w:space="0" w:color="auto"/>
                                <w:left w:val="none" w:sz="0" w:space="0" w:color="auto"/>
                                <w:bottom w:val="none" w:sz="0" w:space="0" w:color="auto"/>
                                <w:right w:val="none" w:sz="0" w:space="0" w:color="auto"/>
                              </w:divBdr>
                              <w:divsChild>
                                <w:div w:id="688138932">
                                  <w:marLeft w:val="0"/>
                                  <w:marRight w:val="0"/>
                                  <w:marTop w:val="0"/>
                                  <w:marBottom w:val="0"/>
                                  <w:divBdr>
                                    <w:top w:val="none" w:sz="0" w:space="0" w:color="auto"/>
                                    <w:left w:val="none" w:sz="0" w:space="0" w:color="auto"/>
                                    <w:bottom w:val="none" w:sz="0" w:space="0" w:color="auto"/>
                                    <w:right w:val="none" w:sz="0" w:space="0" w:color="auto"/>
                                  </w:divBdr>
                                </w:div>
                                <w:div w:id="1213494285">
                                  <w:marLeft w:val="0"/>
                                  <w:marRight w:val="0"/>
                                  <w:marTop w:val="0"/>
                                  <w:marBottom w:val="0"/>
                                  <w:divBdr>
                                    <w:top w:val="none" w:sz="0" w:space="0" w:color="auto"/>
                                    <w:left w:val="none" w:sz="0" w:space="0" w:color="auto"/>
                                    <w:bottom w:val="none" w:sz="0" w:space="0" w:color="auto"/>
                                    <w:right w:val="none" w:sz="0" w:space="0" w:color="auto"/>
                                  </w:divBdr>
                                </w:div>
                                <w:div w:id="878397544">
                                  <w:marLeft w:val="0"/>
                                  <w:marRight w:val="0"/>
                                  <w:marTop w:val="0"/>
                                  <w:marBottom w:val="0"/>
                                  <w:divBdr>
                                    <w:top w:val="none" w:sz="0" w:space="0" w:color="auto"/>
                                    <w:left w:val="none" w:sz="0" w:space="0" w:color="auto"/>
                                    <w:bottom w:val="none" w:sz="0" w:space="0" w:color="auto"/>
                                    <w:right w:val="none" w:sz="0" w:space="0" w:color="auto"/>
                                  </w:divBdr>
                                </w:div>
                                <w:div w:id="1736053570">
                                  <w:marLeft w:val="0"/>
                                  <w:marRight w:val="0"/>
                                  <w:marTop w:val="0"/>
                                  <w:marBottom w:val="0"/>
                                  <w:divBdr>
                                    <w:top w:val="none" w:sz="0" w:space="0" w:color="auto"/>
                                    <w:left w:val="none" w:sz="0" w:space="0" w:color="auto"/>
                                    <w:bottom w:val="none" w:sz="0" w:space="0" w:color="auto"/>
                                    <w:right w:val="none" w:sz="0" w:space="0" w:color="auto"/>
                                  </w:divBdr>
                                </w:div>
                                <w:div w:id="1635866778">
                                  <w:marLeft w:val="0"/>
                                  <w:marRight w:val="0"/>
                                  <w:marTop w:val="0"/>
                                  <w:marBottom w:val="0"/>
                                  <w:divBdr>
                                    <w:top w:val="none" w:sz="0" w:space="0" w:color="auto"/>
                                    <w:left w:val="none" w:sz="0" w:space="0" w:color="auto"/>
                                    <w:bottom w:val="none" w:sz="0" w:space="0" w:color="auto"/>
                                    <w:right w:val="none" w:sz="0" w:space="0" w:color="auto"/>
                                  </w:divBdr>
                                </w:div>
                              </w:divsChild>
                            </w:div>
                            <w:div w:id="1731609210">
                              <w:marLeft w:val="0"/>
                              <w:marRight w:val="0"/>
                              <w:marTop w:val="0"/>
                              <w:marBottom w:val="0"/>
                              <w:divBdr>
                                <w:top w:val="none" w:sz="0" w:space="0" w:color="auto"/>
                                <w:left w:val="none" w:sz="0" w:space="0" w:color="auto"/>
                                <w:bottom w:val="none" w:sz="0" w:space="0" w:color="auto"/>
                                <w:right w:val="none" w:sz="0" w:space="0" w:color="auto"/>
                              </w:divBdr>
                              <w:divsChild>
                                <w:div w:id="942038011">
                                  <w:marLeft w:val="0"/>
                                  <w:marRight w:val="0"/>
                                  <w:marTop w:val="0"/>
                                  <w:marBottom w:val="0"/>
                                  <w:divBdr>
                                    <w:top w:val="none" w:sz="0" w:space="0" w:color="auto"/>
                                    <w:left w:val="none" w:sz="0" w:space="0" w:color="auto"/>
                                    <w:bottom w:val="none" w:sz="0" w:space="0" w:color="auto"/>
                                    <w:right w:val="none" w:sz="0" w:space="0" w:color="auto"/>
                                  </w:divBdr>
                                </w:div>
                                <w:div w:id="1407265685">
                                  <w:marLeft w:val="0"/>
                                  <w:marRight w:val="0"/>
                                  <w:marTop w:val="0"/>
                                  <w:marBottom w:val="0"/>
                                  <w:divBdr>
                                    <w:top w:val="none" w:sz="0" w:space="0" w:color="auto"/>
                                    <w:left w:val="none" w:sz="0" w:space="0" w:color="auto"/>
                                    <w:bottom w:val="none" w:sz="0" w:space="0" w:color="auto"/>
                                    <w:right w:val="none" w:sz="0" w:space="0" w:color="auto"/>
                                  </w:divBdr>
                                </w:div>
                                <w:div w:id="2031910302">
                                  <w:marLeft w:val="0"/>
                                  <w:marRight w:val="0"/>
                                  <w:marTop w:val="0"/>
                                  <w:marBottom w:val="0"/>
                                  <w:divBdr>
                                    <w:top w:val="none" w:sz="0" w:space="0" w:color="auto"/>
                                    <w:left w:val="none" w:sz="0" w:space="0" w:color="auto"/>
                                    <w:bottom w:val="none" w:sz="0" w:space="0" w:color="auto"/>
                                    <w:right w:val="none" w:sz="0" w:space="0" w:color="auto"/>
                                  </w:divBdr>
                                </w:div>
                                <w:div w:id="1366522391">
                                  <w:marLeft w:val="0"/>
                                  <w:marRight w:val="0"/>
                                  <w:marTop w:val="0"/>
                                  <w:marBottom w:val="0"/>
                                  <w:divBdr>
                                    <w:top w:val="none" w:sz="0" w:space="0" w:color="auto"/>
                                    <w:left w:val="none" w:sz="0" w:space="0" w:color="auto"/>
                                    <w:bottom w:val="none" w:sz="0" w:space="0" w:color="auto"/>
                                    <w:right w:val="none" w:sz="0" w:space="0" w:color="auto"/>
                                  </w:divBdr>
                                </w:div>
                                <w:div w:id="1805388586">
                                  <w:marLeft w:val="0"/>
                                  <w:marRight w:val="0"/>
                                  <w:marTop w:val="0"/>
                                  <w:marBottom w:val="0"/>
                                  <w:divBdr>
                                    <w:top w:val="none" w:sz="0" w:space="0" w:color="auto"/>
                                    <w:left w:val="none" w:sz="0" w:space="0" w:color="auto"/>
                                    <w:bottom w:val="none" w:sz="0" w:space="0" w:color="auto"/>
                                    <w:right w:val="none" w:sz="0" w:space="0" w:color="auto"/>
                                  </w:divBdr>
                                </w:div>
                              </w:divsChild>
                            </w:div>
                            <w:div w:id="182199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78434">
                      <w:marLeft w:val="0"/>
                      <w:marRight w:val="0"/>
                      <w:marTop w:val="0"/>
                      <w:marBottom w:val="0"/>
                      <w:divBdr>
                        <w:top w:val="none" w:sz="0" w:space="0" w:color="auto"/>
                        <w:left w:val="none" w:sz="0" w:space="0" w:color="auto"/>
                        <w:bottom w:val="none" w:sz="0" w:space="0" w:color="auto"/>
                        <w:right w:val="none" w:sz="0" w:space="0" w:color="auto"/>
                      </w:divBdr>
                      <w:divsChild>
                        <w:div w:id="812407836">
                          <w:marLeft w:val="0"/>
                          <w:marRight w:val="0"/>
                          <w:marTop w:val="0"/>
                          <w:marBottom w:val="0"/>
                          <w:divBdr>
                            <w:top w:val="none" w:sz="0" w:space="0" w:color="auto"/>
                            <w:left w:val="none" w:sz="0" w:space="0" w:color="auto"/>
                            <w:bottom w:val="none" w:sz="0" w:space="0" w:color="auto"/>
                            <w:right w:val="none" w:sz="0" w:space="0" w:color="auto"/>
                          </w:divBdr>
                          <w:divsChild>
                            <w:div w:id="1542135366">
                              <w:marLeft w:val="0"/>
                              <w:marRight w:val="0"/>
                              <w:marTop w:val="0"/>
                              <w:marBottom w:val="0"/>
                              <w:divBdr>
                                <w:top w:val="none" w:sz="0" w:space="0" w:color="auto"/>
                                <w:left w:val="none" w:sz="0" w:space="0" w:color="auto"/>
                                <w:bottom w:val="none" w:sz="0" w:space="0" w:color="auto"/>
                                <w:right w:val="none" w:sz="0" w:space="0" w:color="auto"/>
                              </w:divBdr>
                              <w:divsChild>
                                <w:div w:id="598754966">
                                  <w:marLeft w:val="0"/>
                                  <w:marRight w:val="0"/>
                                  <w:marTop w:val="0"/>
                                  <w:marBottom w:val="0"/>
                                  <w:divBdr>
                                    <w:top w:val="none" w:sz="0" w:space="0" w:color="auto"/>
                                    <w:left w:val="none" w:sz="0" w:space="0" w:color="auto"/>
                                    <w:bottom w:val="none" w:sz="0" w:space="0" w:color="auto"/>
                                    <w:right w:val="none" w:sz="0" w:space="0" w:color="auto"/>
                                  </w:divBdr>
                                </w:div>
                                <w:div w:id="176776802">
                                  <w:marLeft w:val="0"/>
                                  <w:marRight w:val="0"/>
                                  <w:marTop w:val="0"/>
                                  <w:marBottom w:val="0"/>
                                  <w:divBdr>
                                    <w:top w:val="none" w:sz="0" w:space="0" w:color="auto"/>
                                    <w:left w:val="none" w:sz="0" w:space="0" w:color="auto"/>
                                    <w:bottom w:val="none" w:sz="0" w:space="0" w:color="auto"/>
                                    <w:right w:val="none" w:sz="0" w:space="0" w:color="auto"/>
                                  </w:divBdr>
                                </w:div>
                                <w:div w:id="1452673874">
                                  <w:marLeft w:val="0"/>
                                  <w:marRight w:val="0"/>
                                  <w:marTop w:val="0"/>
                                  <w:marBottom w:val="0"/>
                                  <w:divBdr>
                                    <w:top w:val="none" w:sz="0" w:space="0" w:color="auto"/>
                                    <w:left w:val="none" w:sz="0" w:space="0" w:color="auto"/>
                                    <w:bottom w:val="none" w:sz="0" w:space="0" w:color="auto"/>
                                    <w:right w:val="none" w:sz="0" w:space="0" w:color="auto"/>
                                  </w:divBdr>
                                </w:div>
                                <w:div w:id="1211645726">
                                  <w:marLeft w:val="0"/>
                                  <w:marRight w:val="0"/>
                                  <w:marTop w:val="0"/>
                                  <w:marBottom w:val="0"/>
                                  <w:divBdr>
                                    <w:top w:val="none" w:sz="0" w:space="0" w:color="auto"/>
                                    <w:left w:val="none" w:sz="0" w:space="0" w:color="auto"/>
                                    <w:bottom w:val="none" w:sz="0" w:space="0" w:color="auto"/>
                                    <w:right w:val="none" w:sz="0" w:space="0" w:color="auto"/>
                                  </w:divBdr>
                                </w:div>
                                <w:div w:id="2053385428">
                                  <w:marLeft w:val="0"/>
                                  <w:marRight w:val="0"/>
                                  <w:marTop w:val="0"/>
                                  <w:marBottom w:val="0"/>
                                  <w:divBdr>
                                    <w:top w:val="none" w:sz="0" w:space="0" w:color="auto"/>
                                    <w:left w:val="none" w:sz="0" w:space="0" w:color="auto"/>
                                    <w:bottom w:val="none" w:sz="0" w:space="0" w:color="auto"/>
                                    <w:right w:val="none" w:sz="0" w:space="0" w:color="auto"/>
                                  </w:divBdr>
                                </w:div>
                                <w:div w:id="1370955133">
                                  <w:marLeft w:val="0"/>
                                  <w:marRight w:val="0"/>
                                  <w:marTop w:val="0"/>
                                  <w:marBottom w:val="0"/>
                                  <w:divBdr>
                                    <w:top w:val="none" w:sz="0" w:space="0" w:color="auto"/>
                                    <w:left w:val="none" w:sz="0" w:space="0" w:color="auto"/>
                                    <w:bottom w:val="none" w:sz="0" w:space="0" w:color="auto"/>
                                    <w:right w:val="none" w:sz="0" w:space="0" w:color="auto"/>
                                  </w:divBdr>
                                </w:div>
                              </w:divsChild>
                            </w:div>
                            <w:div w:id="2086488184">
                              <w:marLeft w:val="0"/>
                              <w:marRight w:val="0"/>
                              <w:marTop w:val="0"/>
                              <w:marBottom w:val="0"/>
                              <w:divBdr>
                                <w:top w:val="none" w:sz="0" w:space="0" w:color="auto"/>
                                <w:left w:val="none" w:sz="0" w:space="0" w:color="auto"/>
                                <w:bottom w:val="none" w:sz="0" w:space="0" w:color="auto"/>
                                <w:right w:val="none" w:sz="0" w:space="0" w:color="auto"/>
                              </w:divBdr>
                              <w:divsChild>
                                <w:div w:id="1705514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7303735">
          <w:marLeft w:val="0"/>
          <w:marRight w:val="0"/>
          <w:marTop w:val="0"/>
          <w:marBottom w:val="0"/>
          <w:divBdr>
            <w:top w:val="none" w:sz="0" w:space="0" w:color="auto"/>
            <w:left w:val="none" w:sz="0" w:space="0" w:color="auto"/>
            <w:bottom w:val="none" w:sz="0" w:space="0" w:color="auto"/>
            <w:right w:val="none" w:sz="0" w:space="0" w:color="auto"/>
          </w:divBdr>
          <w:divsChild>
            <w:div w:id="1840731497">
              <w:marLeft w:val="0"/>
              <w:marRight w:val="0"/>
              <w:marTop w:val="0"/>
              <w:marBottom w:val="0"/>
              <w:divBdr>
                <w:top w:val="none" w:sz="0" w:space="0" w:color="auto"/>
                <w:left w:val="none" w:sz="0" w:space="0" w:color="auto"/>
                <w:bottom w:val="none" w:sz="0" w:space="0" w:color="auto"/>
                <w:right w:val="none" w:sz="0" w:space="0" w:color="auto"/>
              </w:divBdr>
              <w:divsChild>
                <w:div w:id="249235766">
                  <w:marLeft w:val="0"/>
                  <w:marRight w:val="0"/>
                  <w:marTop w:val="0"/>
                  <w:marBottom w:val="0"/>
                  <w:divBdr>
                    <w:top w:val="none" w:sz="0" w:space="0" w:color="auto"/>
                    <w:left w:val="none" w:sz="0" w:space="0" w:color="auto"/>
                    <w:bottom w:val="none" w:sz="0" w:space="0" w:color="auto"/>
                    <w:right w:val="none" w:sz="0" w:space="0" w:color="auto"/>
                  </w:divBdr>
                  <w:divsChild>
                    <w:div w:id="267395028">
                      <w:marLeft w:val="0"/>
                      <w:marRight w:val="0"/>
                      <w:marTop w:val="0"/>
                      <w:marBottom w:val="0"/>
                      <w:divBdr>
                        <w:top w:val="none" w:sz="0" w:space="0" w:color="auto"/>
                        <w:left w:val="none" w:sz="0" w:space="0" w:color="auto"/>
                        <w:bottom w:val="none" w:sz="0" w:space="0" w:color="auto"/>
                        <w:right w:val="none" w:sz="0" w:space="0" w:color="auto"/>
                      </w:divBdr>
                      <w:divsChild>
                        <w:div w:id="1593395371">
                          <w:marLeft w:val="0"/>
                          <w:marRight w:val="0"/>
                          <w:marTop w:val="0"/>
                          <w:marBottom w:val="0"/>
                          <w:divBdr>
                            <w:top w:val="none" w:sz="0" w:space="0" w:color="auto"/>
                            <w:left w:val="none" w:sz="0" w:space="0" w:color="auto"/>
                            <w:bottom w:val="none" w:sz="0" w:space="0" w:color="auto"/>
                            <w:right w:val="none" w:sz="0" w:space="0" w:color="auto"/>
                          </w:divBdr>
                          <w:divsChild>
                            <w:div w:id="660276480">
                              <w:marLeft w:val="0"/>
                              <w:marRight w:val="0"/>
                              <w:marTop w:val="0"/>
                              <w:marBottom w:val="0"/>
                              <w:divBdr>
                                <w:top w:val="none" w:sz="0" w:space="0" w:color="auto"/>
                                <w:left w:val="none" w:sz="0" w:space="0" w:color="auto"/>
                                <w:bottom w:val="none" w:sz="0" w:space="0" w:color="auto"/>
                                <w:right w:val="none" w:sz="0" w:space="0" w:color="auto"/>
                              </w:divBdr>
                              <w:divsChild>
                                <w:div w:id="192621026">
                                  <w:marLeft w:val="0"/>
                                  <w:marRight w:val="0"/>
                                  <w:marTop w:val="0"/>
                                  <w:marBottom w:val="0"/>
                                  <w:divBdr>
                                    <w:top w:val="none" w:sz="0" w:space="0" w:color="auto"/>
                                    <w:left w:val="none" w:sz="0" w:space="0" w:color="auto"/>
                                    <w:bottom w:val="none" w:sz="0" w:space="0" w:color="auto"/>
                                    <w:right w:val="none" w:sz="0" w:space="0" w:color="auto"/>
                                  </w:divBdr>
                                </w:div>
                                <w:div w:id="1688829157">
                                  <w:marLeft w:val="0"/>
                                  <w:marRight w:val="0"/>
                                  <w:marTop w:val="0"/>
                                  <w:marBottom w:val="0"/>
                                  <w:divBdr>
                                    <w:top w:val="none" w:sz="0" w:space="0" w:color="auto"/>
                                    <w:left w:val="none" w:sz="0" w:space="0" w:color="auto"/>
                                    <w:bottom w:val="none" w:sz="0" w:space="0" w:color="auto"/>
                                    <w:right w:val="none" w:sz="0" w:space="0" w:color="auto"/>
                                  </w:divBdr>
                                </w:div>
                                <w:div w:id="2081630979">
                                  <w:marLeft w:val="0"/>
                                  <w:marRight w:val="0"/>
                                  <w:marTop w:val="0"/>
                                  <w:marBottom w:val="0"/>
                                  <w:divBdr>
                                    <w:top w:val="none" w:sz="0" w:space="0" w:color="auto"/>
                                    <w:left w:val="none" w:sz="0" w:space="0" w:color="auto"/>
                                    <w:bottom w:val="none" w:sz="0" w:space="0" w:color="auto"/>
                                    <w:right w:val="none" w:sz="0" w:space="0" w:color="auto"/>
                                  </w:divBdr>
                                </w:div>
                              </w:divsChild>
                            </w:div>
                            <w:div w:id="1527717642">
                              <w:marLeft w:val="0"/>
                              <w:marRight w:val="0"/>
                              <w:marTop w:val="0"/>
                              <w:marBottom w:val="0"/>
                              <w:divBdr>
                                <w:top w:val="none" w:sz="0" w:space="0" w:color="auto"/>
                                <w:left w:val="none" w:sz="0" w:space="0" w:color="auto"/>
                                <w:bottom w:val="none" w:sz="0" w:space="0" w:color="auto"/>
                                <w:right w:val="none" w:sz="0" w:space="0" w:color="auto"/>
                              </w:divBdr>
                            </w:div>
                          </w:divsChild>
                        </w:div>
                        <w:div w:id="1858303612">
                          <w:marLeft w:val="0"/>
                          <w:marRight w:val="0"/>
                          <w:marTop w:val="0"/>
                          <w:marBottom w:val="0"/>
                          <w:divBdr>
                            <w:top w:val="none" w:sz="0" w:space="0" w:color="auto"/>
                            <w:left w:val="none" w:sz="0" w:space="0" w:color="auto"/>
                            <w:bottom w:val="none" w:sz="0" w:space="0" w:color="auto"/>
                            <w:right w:val="none" w:sz="0" w:space="0" w:color="auto"/>
                          </w:divBdr>
                          <w:divsChild>
                            <w:div w:id="1697727773">
                              <w:marLeft w:val="0"/>
                              <w:marRight w:val="0"/>
                              <w:marTop w:val="0"/>
                              <w:marBottom w:val="0"/>
                              <w:divBdr>
                                <w:top w:val="none" w:sz="0" w:space="0" w:color="auto"/>
                                <w:left w:val="none" w:sz="0" w:space="0" w:color="auto"/>
                                <w:bottom w:val="none" w:sz="0" w:space="0" w:color="auto"/>
                                <w:right w:val="none" w:sz="0" w:space="0" w:color="auto"/>
                              </w:divBdr>
                            </w:div>
                            <w:div w:id="676614957">
                              <w:marLeft w:val="0"/>
                              <w:marRight w:val="0"/>
                              <w:marTop w:val="0"/>
                              <w:marBottom w:val="0"/>
                              <w:divBdr>
                                <w:top w:val="none" w:sz="0" w:space="0" w:color="auto"/>
                                <w:left w:val="none" w:sz="0" w:space="0" w:color="auto"/>
                                <w:bottom w:val="none" w:sz="0" w:space="0" w:color="auto"/>
                                <w:right w:val="none" w:sz="0" w:space="0" w:color="auto"/>
                              </w:divBdr>
                              <w:divsChild>
                                <w:div w:id="94177735">
                                  <w:marLeft w:val="0"/>
                                  <w:marRight w:val="0"/>
                                  <w:marTop w:val="0"/>
                                  <w:marBottom w:val="0"/>
                                  <w:divBdr>
                                    <w:top w:val="none" w:sz="0" w:space="0" w:color="auto"/>
                                    <w:left w:val="none" w:sz="0" w:space="0" w:color="auto"/>
                                    <w:bottom w:val="none" w:sz="0" w:space="0" w:color="auto"/>
                                    <w:right w:val="none" w:sz="0" w:space="0" w:color="auto"/>
                                  </w:divBdr>
                                </w:div>
                                <w:div w:id="622731042">
                                  <w:marLeft w:val="0"/>
                                  <w:marRight w:val="0"/>
                                  <w:marTop w:val="0"/>
                                  <w:marBottom w:val="0"/>
                                  <w:divBdr>
                                    <w:top w:val="none" w:sz="0" w:space="0" w:color="auto"/>
                                    <w:left w:val="none" w:sz="0" w:space="0" w:color="auto"/>
                                    <w:bottom w:val="none" w:sz="0" w:space="0" w:color="auto"/>
                                    <w:right w:val="none" w:sz="0" w:space="0" w:color="auto"/>
                                  </w:divBdr>
                                </w:div>
                                <w:div w:id="1777212819">
                                  <w:marLeft w:val="0"/>
                                  <w:marRight w:val="0"/>
                                  <w:marTop w:val="0"/>
                                  <w:marBottom w:val="0"/>
                                  <w:divBdr>
                                    <w:top w:val="none" w:sz="0" w:space="0" w:color="auto"/>
                                    <w:left w:val="none" w:sz="0" w:space="0" w:color="auto"/>
                                    <w:bottom w:val="none" w:sz="0" w:space="0" w:color="auto"/>
                                    <w:right w:val="none" w:sz="0" w:space="0" w:color="auto"/>
                                  </w:divBdr>
                                </w:div>
                              </w:divsChild>
                            </w:div>
                            <w:div w:id="1515220324">
                              <w:marLeft w:val="0"/>
                              <w:marRight w:val="0"/>
                              <w:marTop w:val="0"/>
                              <w:marBottom w:val="0"/>
                              <w:divBdr>
                                <w:top w:val="none" w:sz="0" w:space="0" w:color="auto"/>
                                <w:left w:val="none" w:sz="0" w:space="0" w:color="auto"/>
                                <w:bottom w:val="none" w:sz="0" w:space="0" w:color="auto"/>
                                <w:right w:val="none" w:sz="0" w:space="0" w:color="auto"/>
                              </w:divBdr>
                              <w:divsChild>
                                <w:div w:id="332881932">
                                  <w:marLeft w:val="0"/>
                                  <w:marRight w:val="0"/>
                                  <w:marTop w:val="0"/>
                                  <w:marBottom w:val="0"/>
                                  <w:divBdr>
                                    <w:top w:val="none" w:sz="0" w:space="0" w:color="auto"/>
                                    <w:left w:val="none" w:sz="0" w:space="0" w:color="auto"/>
                                    <w:bottom w:val="none" w:sz="0" w:space="0" w:color="auto"/>
                                    <w:right w:val="none" w:sz="0" w:space="0" w:color="auto"/>
                                  </w:divBdr>
                                </w:div>
                                <w:div w:id="1603102086">
                                  <w:marLeft w:val="0"/>
                                  <w:marRight w:val="0"/>
                                  <w:marTop w:val="0"/>
                                  <w:marBottom w:val="0"/>
                                  <w:divBdr>
                                    <w:top w:val="none" w:sz="0" w:space="0" w:color="auto"/>
                                    <w:left w:val="none" w:sz="0" w:space="0" w:color="auto"/>
                                    <w:bottom w:val="none" w:sz="0" w:space="0" w:color="auto"/>
                                    <w:right w:val="none" w:sz="0" w:space="0" w:color="auto"/>
                                  </w:divBdr>
                                </w:div>
                                <w:div w:id="1616981211">
                                  <w:marLeft w:val="0"/>
                                  <w:marRight w:val="0"/>
                                  <w:marTop w:val="0"/>
                                  <w:marBottom w:val="0"/>
                                  <w:divBdr>
                                    <w:top w:val="none" w:sz="0" w:space="0" w:color="auto"/>
                                    <w:left w:val="none" w:sz="0" w:space="0" w:color="auto"/>
                                    <w:bottom w:val="none" w:sz="0" w:space="0" w:color="auto"/>
                                    <w:right w:val="none" w:sz="0" w:space="0" w:color="auto"/>
                                  </w:divBdr>
                                </w:div>
                              </w:divsChild>
                            </w:div>
                            <w:div w:id="1080953077">
                              <w:marLeft w:val="0"/>
                              <w:marRight w:val="0"/>
                              <w:marTop w:val="0"/>
                              <w:marBottom w:val="0"/>
                              <w:divBdr>
                                <w:top w:val="none" w:sz="0" w:space="0" w:color="auto"/>
                                <w:left w:val="none" w:sz="0" w:space="0" w:color="auto"/>
                                <w:bottom w:val="none" w:sz="0" w:space="0" w:color="auto"/>
                                <w:right w:val="none" w:sz="0" w:space="0" w:color="auto"/>
                              </w:divBdr>
                            </w:div>
                            <w:div w:id="492185366">
                              <w:marLeft w:val="0"/>
                              <w:marRight w:val="0"/>
                              <w:marTop w:val="0"/>
                              <w:marBottom w:val="0"/>
                              <w:divBdr>
                                <w:top w:val="none" w:sz="0" w:space="0" w:color="auto"/>
                                <w:left w:val="none" w:sz="0" w:space="0" w:color="auto"/>
                                <w:bottom w:val="none" w:sz="0" w:space="0" w:color="auto"/>
                                <w:right w:val="none" w:sz="0" w:space="0" w:color="auto"/>
                              </w:divBdr>
                            </w:div>
                            <w:div w:id="190145027">
                              <w:marLeft w:val="0"/>
                              <w:marRight w:val="0"/>
                              <w:marTop w:val="0"/>
                              <w:marBottom w:val="0"/>
                              <w:divBdr>
                                <w:top w:val="none" w:sz="0" w:space="0" w:color="auto"/>
                                <w:left w:val="none" w:sz="0" w:space="0" w:color="auto"/>
                                <w:bottom w:val="none" w:sz="0" w:space="0" w:color="auto"/>
                                <w:right w:val="none" w:sz="0" w:space="0" w:color="auto"/>
                              </w:divBdr>
                            </w:div>
                            <w:div w:id="833834897">
                              <w:marLeft w:val="0"/>
                              <w:marRight w:val="0"/>
                              <w:marTop w:val="0"/>
                              <w:marBottom w:val="0"/>
                              <w:divBdr>
                                <w:top w:val="none" w:sz="0" w:space="0" w:color="auto"/>
                                <w:left w:val="none" w:sz="0" w:space="0" w:color="auto"/>
                                <w:bottom w:val="none" w:sz="0" w:space="0" w:color="auto"/>
                                <w:right w:val="none" w:sz="0" w:space="0" w:color="auto"/>
                              </w:divBdr>
                            </w:div>
                            <w:div w:id="212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ivo.garan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20</Pages>
  <Words>10583</Words>
  <Characters>60327</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Opasnaya</dc:creator>
  <cp:keywords/>
  <dc:description/>
  <cp:lastModifiedBy>Superadm</cp:lastModifiedBy>
  <cp:revision>5</cp:revision>
  <dcterms:created xsi:type="dcterms:W3CDTF">2023-02-18T12:46:00Z</dcterms:created>
  <dcterms:modified xsi:type="dcterms:W3CDTF">2023-02-21T10:31:00Z</dcterms:modified>
</cp:coreProperties>
</file>